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47D" w:rsidRDefault="00ED447D" w:rsidP="002929ED">
      <w:pPr>
        <w:rPr>
          <w:b/>
          <w:sz w:val="30"/>
          <w:szCs w:val="30"/>
        </w:rPr>
      </w:pPr>
    </w:p>
    <w:p w:rsidR="00DF707A" w:rsidRDefault="00DF707A" w:rsidP="00DF707A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关于申请</w:t>
      </w:r>
      <w:r w:rsidR="009E7ECF" w:rsidRPr="009E7ECF">
        <w:rPr>
          <w:rFonts w:hint="eastAsia"/>
          <w:b/>
          <w:sz w:val="30"/>
          <w:szCs w:val="30"/>
        </w:rPr>
        <w:t>（</w:t>
      </w:r>
      <w:r w:rsidR="009E7ECF">
        <w:rPr>
          <w:rFonts w:hint="eastAsia"/>
          <w:b/>
          <w:sz w:val="30"/>
          <w:szCs w:val="30"/>
        </w:rPr>
        <w:t>含</w:t>
      </w:r>
      <w:r w:rsidR="009E7ECF" w:rsidRPr="009E7ECF">
        <w:rPr>
          <w:rFonts w:hint="eastAsia"/>
          <w:b/>
          <w:sz w:val="30"/>
          <w:szCs w:val="30"/>
        </w:rPr>
        <w:t>已</w:t>
      </w:r>
      <w:r>
        <w:rPr>
          <w:rFonts w:hint="eastAsia"/>
          <w:b/>
          <w:sz w:val="30"/>
          <w:szCs w:val="30"/>
        </w:rPr>
        <w:t>获证</w:t>
      </w:r>
      <w:r w:rsidR="009E7ECF" w:rsidRPr="009E7ECF">
        <w:rPr>
          <w:rFonts w:hint="eastAsia"/>
          <w:b/>
          <w:sz w:val="30"/>
          <w:szCs w:val="30"/>
        </w:rPr>
        <w:t>）</w:t>
      </w:r>
      <w:r>
        <w:rPr>
          <w:rFonts w:hint="eastAsia"/>
          <w:b/>
          <w:sz w:val="30"/>
          <w:szCs w:val="30"/>
        </w:rPr>
        <w:t>客户按</w:t>
      </w:r>
      <w:r w:rsidR="00725119" w:rsidRPr="00725119">
        <w:rPr>
          <w:b/>
          <w:sz w:val="30"/>
          <w:szCs w:val="30"/>
        </w:rPr>
        <w:t>ISO</w:t>
      </w:r>
      <w:r w:rsidR="000B5CA6">
        <w:rPr>
          <w:rFonts w:hint="eastAsia"/>
          <w:b/>
          <w:sz w:val="30"/>
          <w:szCs w:val="30"/>
        </w:rPr>
        <w:t>45001</w:t>
      </w:r>
      <w:r w:rsidR="000B5CA6" w:rsidRPr="000B5CA6">
        <w:rPr>
          <w:rFonts w:hint="eastAsia"/>
          <w:b/>
          <w:sz w:val="30"/>
          <w:szCs w:val="30"/>
        </w:rPr>
        <w:t>：</w:t>
      </w:r>
      <w:r w:rsidR="000B5CA6">
        <w:rPr>
          <w:rFonts w:hint="eastAsia"/>
          <w:b/>
          <w:sz w:val="30"/>
          <w:szCs w:val="30"/>
        </w:rPr>
        <w:t>2018</w:t>
      </w:r>
      <w:r>
        <w:rPr>
          <w:rFonts w:hint="eastAsia"/>
          <w:b/>
          <w:sz w:val="30"/>
          <w:szCs w:val="30"/>
        </w:rPr>
        <w:t>《</w:t>
      </w:r>
      <w:r w:rsidR="00725119" w:rsidRPr="00725119">
        <w:rPr>
          <w:rFonts w:hint="eastAsia"/>
          <w:b/>
          <w:sz w:val="30"/>
          <w:szCs w:val="30"/>
        </w:rPr>
        <w:t>职业健康</w:t>
      </w:r>
      <w:r w:rsidR="00576C71" w:rsidRPr="00576C71">
        <w:rPr>
          <w:rFonts w:hint="eastAsia"/>
          <w:b/>
          <w:sz w:val="30"/>
          <w:szCs w:val="30"/>
        </w:rPr>
        <w:t>安全</w:t>
      </w:r>
      <w:r>
        <w:rPr>
          <w:rFonts w:hint="eastAsia"/>
          <w:b/>
          <w:sz w:val="30"/>
          <w:szCs w:val="30"/>
        </w:rPr>
        <w:t>管理</w:t>
      </w:r>
      <w:r w:rsidR="00576C71" w:rsidRPr="00576C71">
        <w:rPr>
          <w:rFonts w:hint="eastAsia"/>
          <w:b/>
          <w:sz w:val="30"/>
          <w:szCs w:val="30"/>
        </w:rPr>
        <w:t>体系要求及使用指南</w:t>
      </w:r>
      <w:r>
        <w:rPr>
          <w:rFonts w:hint="eastAsia"/>
          <w:b/>
          <w:sz w:val="30"/>
          <w:szCs w:val="30"/>
        </w:rPr>
        <w:t>》实施体系认证和证书转换工作的通知</w:t>
      </w:r>
    </w:p>
    <w:p w:rsidR="00A30E5B" w:rsidRDefault="00A30E5B" w:rsidP="00A30E5B">
      <w:pPr>
        <w:rPr>
          <w:rFonts w:asciiTheme="minorEastAsia" w:eastAsiaTheme="minorEastAsia" w:hAnsiTheme="minorEastAsia" w:cs="仿宋"/>
          <w:b/>
          <w:sz w:val="24"/>
        </w:rPr>
      </w:pPr>
    </w:p>
    <w:p w:rsidR="00DF707A" w:rsidRPr="00A30E5B" w:rsidRDefault="00DF707A" w:rsidP="00A30E5B">
      <w:pPr>
        <w:rPr>
          <w:rFonts w:asciiTheme="minorEastAsia" w:eastAsiaTheme="minorEastAsia" w:hAnsiTheme="minorEastAsia" w:cs="仿宋"/>
          <w:sz w:val="24"/>
        </w:rPr>
      </w:pPr>
      <w:r w:rsidRPr="00A30E5B">
        <w:rPr>
          <w:rFonts w:asciiTheme="minorEastAsia" w:eastAsiaTheme="minorEastAsia" w:hAnsiTheme="minorEastAsia" w:cs="仿宋" w:hint="eastAsia"/>
          <w:b/>
          <w:sz w:val="24"/>
        </w:rPr>
        <w:t>尊敬的申请</w:t>
      </w:r>
      <w:r w:rsidR="00D10706" w:rsidRPr="00A30E5B">
        <w:rPr>
          <w:rFonts w:asciiTheme="minorEastAsia" w:eastAsiaTheme="minorEastAsia" w:hAnsiTheme="minorEastAsia" w:cs="仿宋" w:hint="eastAsia"/>
          <w:b/>
          <w:sz w:val="24"/>
        </w:rPr>
        <w:t>（含已</w:t>
      </w:r>
      <w:r w:rsidRPr="00A30E5B">
        <w:rPr>
          <w:rFonts w:asciiTheme="minorEastAsia" w:eastAsiaTheme="minorEastAsia" w:hAnsiTheme="minorEastAsia" w:cs="仿宋" w:hint="eastAsia"/>
          <w:b/>
          <w:sz w:val="24"/>
        </w:rPr>
        <w:t>获证</w:t>
      </w:r>
      <w:r w:rsidR="00D10706" w:rsidRPr="00A30E5B">
        <w:rPr>
          <w:rFonts w:asciiTheme="minorEastAsia" w:eastAsiaTheme="minorEastAsia" w:hAnsiTheme="minorEastAsia" w:cs="仿宋" w:hint="eastAsia"/>
          <w:b/>
          <w:sz w:val="24"/>
        </w:rPr>
        <w:t>）</w:t>
      </w:r>
      <w:r w:rsidRPr="00A30E5B">
        <w:rPr>
          <w:rFonts w:asciiTheme="minorEastAsia" w:eastAsiaTheme="minorEastAsia" w:hAnsiTheme="minorEastAsia" w:cs="仿宋" w:hint="eastAsia"/>
          <w:b/>
          <w:sz w:val="24"/>
        </w:rPr>
        <w:t>客户</w:t>
      </w:r>
      <w:r w:rsidRPr="00A30E5B">
        <w:rPr>
          <w:rFonts w:asciiTheme="minorEastAsia" w:eastAsiaTheme="minorEastAsia" w:hAnsiTheme="minorEastAsia" w:cs="仿宋" w:hint="eastAsia"/>
          <w:sz w:val="24"/>
        </w:rPr>
        <w:t xml:space="preserve">： </w:t>
      </w:r>
    </w:p>
    <w:p w:rsidR="00DF707A" w:rsidRPr="00A30E5B" w:rsidRDefault="00576C71" w:rsidP="00A30E5B">
      <w:pPr>
        <w:spacing w:line="276" w:lineRule="auto"/>
        <w:ind w:firstLineChars="200" w:firstLine="480"/>
        <w:rPr>
          <w:rFonts w:asciiTheme="minorEastAsia" w:eastAsiaTheme="minorEastAsia" w:hAnsiTheme="minorEastAsia" w:cs="仿宋"/>
          <w:sz w:val="24"/>
        </w:rPr>
      </w:pPr>
      <w:r w:rsidRPr="00A30E5B">
        <w:rPr>
          <w:rFonts w:asciiTheme="minorEastAsia" w:eastAsiaTheme="minorEastAsia" w:hAnsiTheme="minorEastAsia" w:cs="仿宋" w:hint="eastAsia"/>
          <w:sz w:val="24"/>
        </w:rPr>
        <w:t>国际标准化组织（</w:t>
      </w:r>
      <w:r w:rsidRPr="00A30E5B">
        <w:rPr>
          <w:rFonts w:asciiTheme="minorEastAsia" w:eastAsiaTheme="minorEastAsia" w:hAnsiTheme="minorEastAsia" w:cs="仿宋"/>
          <w:sz w:val="24"/>
        </w:rPr>
        <w:t>ISO</w:t>
      </w:r>
      <w:r w:rsidRPr="00A30E5B">
        <w:rPr>
          <w:rFonts w:asciiTheme="minorEastAsia" w:eastAsiaTheme="minorEastAsia" w:hAnsiTheme="minorEastAsia" w:cs="仿宋" w:hint="eastAsia"/>
          <w:sz w:val="24"/>
        </w:rPr>
        <w:t>）</w:t>
      </w:r>
      <w:r w:rsidR="00DF707A" w:rsidRPr="00A30E5B">
        <w:rPr>
          <w:rFonts w:asciiTheme="minorEastAsia" w:eastAsiaTheme="minorEastAsia" w:hAnsiTheme="minorEastAsia" w:cs="仿宋" w:hint="eastAsia"/>
          <w:sz w:val="24"/>
        </w:rPr>
        <w:t>于201</w:t>
      </w:r>
      <w:r w:rsidRPr="00A30E5B">
        <w:rPr>
          <w:rFonts w:asciiTheme="minorEastAsia" w:eastAsiaTheme="minorEastAsia" w:hAnsiTheme="minorEastAsia" w:cs="仿宋" w:hint="eastAsia"/>
          <w:sz w:val="24"/>
        </w:rPr>
        <w:t>8</w:t>
      </w:r>
      <w:r w:rsidR="00DF707A" w:rsidRPr="00A30E5B">
        <w:rPr>
          <w:rFonts w:asciiTheme="minorEastAsia" w:eastAsiaTheme="minorEastAsia" w:hAnsiTheme="minorEastAsia" w:cs="仿宋" w:hint="eastAsia"/>
          <w:sz w:val="24"/>
        </w:rPr>
        <w:t>年</w:t>
      </w:r>
      <w:r w:rsidRPr="00A30E5B">
        <w:rPr>
          <w:rFonts w:asciiTheme="minorEastAsia" w:eastAsiaTheme="minorEastAsia" w:hAnsiTheme="minorEastAsia" w:cs="仿宋" w:hint="eastAsia"/>
          <w:sz w:val="24"/>
        </w:rPr>
        <w:t>3</w:t>
      </w:r>
      <w:r w:rsidR="00DF707A" w:rsidRPr="00A30E5B">
        <w:rPr>
          <w:rFonts w:asciiTheme="minorEastAsia" w:eastAsiaTheme="minorEastAsia" w:hAnsiTheme="minorEastAsia" w:cs="仿宋" w:hint="eastAsia"/>
          <w:sz w:val="24"/>
        </w:rPr>
        <w:t>月</w:t>
      </w:r>
      <w:r w:rsidRPr="00A30E5B">
        <w:rPr>
          <w:rFonts w:asciiTheme="minorEastAsia" w:eastAsiaTheme="minorEastAsia" w:hAnsiTheme="minorEastAsia" w:cs="仿宋" w:hint="eastAsia"/>
          <w:sz w:val="24"/>
        </w:rPr>
        <w:t>12</w:t>
      </w:r>
      <w:r w:rsidR="00DF707A" w:rsidRPr="00A30E5B">
        <w:rPr>
          <w:rFonts w:asciiTheme="minorEastAsia" w:eastAsiaTheme="minorEastAsia" w:hAnsiTheme="minorEastAsia" w:cs="仿宋" w:hint="eastAsia"/>
          <w:sz w:val="24"/>
        </w:rPr>
        <w:t>日发布</w:t>
      </w:r>
      <w:r w:rsidRPr="00A30E5B">
        <w:rPr>
          <w:rFonts w:asciiTheme="minorEastAsia" w:eastAsiaTheme="minorEastAsia" w:hAnsiTheme="minorEastAsia" w:cs="仿宋"/>
          <w:sz w:val="24"/>
        </w:rPr>
        <w:t>ISO</w:t>
      </w:r>
      <w:r w:rsidRPr="00A30E5B">
        <w:rPr>
          <w:rFonts w:asciiTheme="minorEastAsia" w:eastAsiaTheme="minorEastAsia" w:hAnsiTheme="minorEastAsia" w:cs="仿宋" w:hint="eastAsia"/>
          <w:sz w:val="24"/>
        </w:rPr>
        <w:t>45001：2018《职业健康安全管理体系要求及使用指南》标准</w:t>
      </w:r>
      <w:r w:rsidR="00DF707A" w:rsidRPr="00A30E5B">
        <w:rPr>
          <w:rFonts w:asciiTheme="minorEastAsia" w:eastAsiaTheme="minorEastAsia" w:hAnsiTheme="minorEastAsia" w:cs="仿宋" w:hint="eastAsia"/>
          <w:sz w:val="24"/>
        </w:rPr>
        <w:t>，</w:t>
      </w:r>
      <w:r w:rsidR="00DF707A" w:rsidRPr="00A30E5B">
        <w:rPr>
          <w:rFonts w:asciiTheme="minorEastAsia" w:eastAsiaTheme="minorEastAsia" w:hAnsiTheme="minorEastAsia" w:hint="eastAsia"/>
          <w:sz w:val="24"/>
        </w:rPr>
        <w:t>并自</w:t>
      </w:r>
      <w:r w:rsidR="00DF707A" w:rsidRPr="00A30E5B">
        <w:rPr>
          <w:rFonts w:asciiTheme="minorEastAsia" w:eastAsiaTheme="minorEastAsia" w:hAnsiTheme="minorEastAsia"/>
          <w:sz w:val="24"/>
        </w:rPr>
        <w:t>2018</w:t>
      </w:r>
      <w:r w:rsidR="00DF707A" w:rsidRPr="00A30E5B">
        <w:rPr>
          <w:rFonts w:asciiTheme="minorEastAsia" w:eastAsiaTheme="minorEastAsia" w:hAnsiTheme="minorEastAsia" w:hint="eastAsia"/>
          <w:sz w:val="24"/>
        </w:rPr>
        <w:t>年</w:t>
      </w:r>
      <w:r w:rsidRPr="00A30E5B">
        <w:rPr>
          <w:rFonts w:asciiTheme="minorEastAsia" w:eastAsiaTheme="minorEastAsia" w:hAnsiTheme="minorEastAsia" w:hint="eastAsia"/>
          <w:sz w:val="24"/>
        </w:rPr>
        <w:t>3</w:t>
      </w:r>
      <w:r w:rsidR="00DF707A" w:rsidRPr="00A30E5B">
        <w:rPr>
          <w:rFonts w:asciiTheme="minorEastAsia" w:eastAsiaTheme="minorEastAsia" w:hAnsiTheme="minorEastAsia" w:hint="eastAsia"/>
          <w:sz w:val="24"/>
        </w:rPr>
        <w:t>月</w:t>
      </w:r>
      <w:r w:rsidR="00DF707A" w:rsidRPr="00A30E5B">
        <w:rPr>
          <w:rFonts w:asciiTheme="minorEastAsia" w:eastAsiaTheme="minorEastAsia" w:hAnsiTheme="minorEastAsia"/>
          <w:sz w:val="24"/>
        </w:rPr>
        <w:t>1</w:t>
      </w:r>
      <w:r w:rsidRPr="00A30E5B">
        <w:rPr>
          <w:rFonts w:asciiTheme="minorEastAsia" w:eastAsiaTheme="minorEastAsia" w:hAnsiTheme="minorEastAsia" w:hint="eastAsia"/>
          <w:sz w:val="24"/>
        </w:rPr>
        <w:t>2</w:t>
      </w:r>
      <w:r w:rsidR="00DF707A" w:rsidRPr="00A30E5B">
        <w:rPr>
          <w:rFonts w:asciiTheme="minorEastAsia" w:eastAsiaTheme="minorEastAsia" w:hAnsiTheme="minorEastAsia" w:hint="eastAsia"/>
          <w:sz w:val="24"/>
        </w:rPr>
        <w:t>日起实施。</w:t>
      </w:r>
      <w:r w:rsidR="007F0A42" w:rsidRPr="00A30E5B">
        <w:rPr>
          <w:rFonts w:asciiTheme="minorEastAsia" w:eastAsiaTheme="minorEastAsia" w:hAnsiTheme="minorEastAsia" w:cs="仿宋" w:hint="eastAsia"/>
          <w:sz w:val="24"/>
        </w:rPr>
        <w:t>依据国家认可委《关于认证标准由</w:t>
      </w:r>
      <w:r w:rsidR="007F0A42" w:rsidRPr="00A30E5B">
        <w:rPr>
          <w:rFonts w:asciiTheme="minorEastAsia" w:eastAsiaTheme="minorEastAsia" w:hAnsiTheme="minorEastAsia"/>
          <w:sz w:val="24"/>
        </w:rPr>
        <w:t>GB/T</w:t>
      </w:r>
      <w:r w:rsidR="007F0A42" w:rsidRPr="00A30E5B">
        <w:rPr>
          <w:rFonts w:asciiTheme="minorEastAsia" w:eastAsiaTheme="minorEastAsia" w:hAnsiTheme="minorEastAsia" w:hint="eastAsia"/>
          <w:sz w:val="24"/>
        </w:rPr>
        <w:t>28001-2011转换为</w:t>
      </w:r>
      <w:r w:rsidR="007F0A42" w:rsidRPr="00A30E5B">
        <w:rPr>
          <w:rFonts w:asciiTheme="minorEastAsia" w:eastAsiaTheme="minorEastAsia" w:hAnsiTheme="minorEastAsia" w:cs="仿宋"/>
          <w:sz w:val="24"/>
        </w:rPr>
        <w:t>ISO</w:t>
      </w:r>
      <w:r w:rsidR="007F0A42" w:rsidRPr="00A30E5B">
        <w:rPr>
          <w:rFonts w:asciiTheme="minorEastAsia" w:eastAsiaTheme="minorEastAsia" w:hAnsiTheme="minorEastAsia" w:cs="仿宋" w:hint="eastAsia"/>
          <w:sz w:val="24"/>
        </w:rPr>
        <w:t>45001：2018的认可转换说明</w:t>
      </w:r>
      <w:r w:rsidR="00DF707A" w:rsidRPr="00A30E5B">
        <w:rPr>
          <w:rFonts w:asciiTheme="minorEastAsia" w:eastAsiaTheme="minorEastAsia" w:hAnsiTheme="minorEastAsia" w:cs="仿宋" w:hint="eastAsia"/>
          <w:sz w:val="24"/>
        </w:rPr>
        <w:t>》( CNAS-</w:t>
      </w:r>
      <w:r w:rsidR="007F0A42" w:rsidRPr="00A30E5B">
        <w:rPr>
          <w:rFonts w:asciiTheme="minorEastAsia" w:eastAsiaTheme="minorEastAsia" w:hAnsiTheme="minorEastAsia" w:cs="仿宋"/>
          <w:sz w:val="24"/>
        </w:rPr>
        <w:t>EC</w:t>
      </w:r>
      <w:r w:rsidR="007F0A42" w:rsidRPr="00A30E5B">
        <w:rPr>
          <w:rFonts w:asciiTheme="minorEastAsia" w:eastAsiaTheme="minorEastAsia" w:hAnsiTheme="minorEastAsia" w:cs="仿宋" w:hint="eastAsia"/>
          <w:sz w:val="24"/>
        </w:rPr>
        <w:t>-050：2018</w:t>
      </w:r>
      <w:r w:rsidR="00DF707A" w:rsidRPr="00A30E5B">
        <w:rPr>
          <w:rFonts w:asciiTheme="minorEastAsia" w:eastAsiaTheme="minorEastAsia" w:hAnsiTheme="minorEastAsia" w:cs="仿宋" w:hint="eastAsia"/>
          <w:sz w:val="24"/>
        </w:rPr>
        <w:t>)的文件要求，为确保新申请客户和已获证客户顺利进行</w:t>
      </w:r>
      <w:r w:rsidR="007F0A42" w:rsidRPr="00A30E5B">
        <w:rPr>
          <w:rFonts w:asciiTheme="minorEastAsia" w:eastAsiaTheme="minorEastAsia" w:hAnsiTheme="minorEastAsia" w:cs="仿宋" w:hint="eastAsia"/>
          <w:sz w:val="24"/>
        </w:rPr>
        <w:t>职业健康安全管理体系</w:t>
      </w:r>
      <w:r w:rsidR="00DF707A" w:rsidRPr="00A30E5B">
        <w:rPr>
          <w:rFonts w:asciiTheme="minorEastAsia" w:eastAsiaTheme="minorEastAsia" w:hAnsiTheme="minorEastAsia" w:cs="仿宋" w:hint="eastAsia"/>
          <w:sz w:val="24"/>
        </w:rPr>
        <w:t xml:space="preserve">按新版标准的认证和证书转换工作，现将相关要求通知如下： </w:t>
      </w:r>
    </w:p>
    <w:p w:rsidR="00DF707A" w:rsidRDefault="00DF707A" w:rsidP="00A30E5B">
      <w:pPr>
        <w:spacing w:line="276" w:lineRule="auto"/>
        <w:ind w:firstLineChars="100" w:firstLine="240"/>
        <w:jc w:val="left"/>
        <w:outlineLvl w:val="0"/>
        <w:rPr>
          <w:rFonts w:ascii="黑体" w:eastAsia="黑体" w:cs="黑体"/>
          <w:sz w:val="24"/>
        </w:rPr>
      </w:pPr>
      <w:r>
        <w:rPr>
          <w:rFonts w:ascii="黑体" w:eastAsia="黑体" w:cs="黑体" w:hint="eastAsia"/>
          <w:sz w:val="24"/>
        </w:rPr>
        <w:t xml:space="preserve">一、适用范围 </w:t>
      </w:r>
    </w:p>
    <w:p w:rsidR="00DF707A" w:rsidRPr="00A30E5B" w:rsidRDefault="00DF707A" w:rsidP="00A30E5B">
      <w:pPr>
        <w:spacing w:line="276" w:lineRule="auto"/>
        <w:ind w:firstLineChars="200" w:firstLine="480"/>
        <w:rPr>
          <w:rFonts w:asciiTheme="minorEastAsia" w:eastAsiaTheme="minorEastAsia" w:hAnsiTheme="minorEastAsia" w:cs="仿宋"/>
          <w:sz w:val="24"/>
        </w:rPr>
      </w:pPr>
      <w:r w:rsidRPr="00A30E5B">
        <w:rPr>
          <w:rFonts w:asciiTheme="minorEastAsia" w:eastAsiaTheme="minorEastAsia" w:hAnsiTheme="minorEastAsia" w:cs="仿宋" w:hint="eastAsia"/>
          <w:sz w:val="24"/>
        </w:rPr>
        <w:t>本通知适用于</w:t>
      </w:r>
      <w:r w:rsidR="007F0A42" w:rsidRPr="00A30E5B">
        <w:rPr>
          <w:rFonts w:asciiTheme="minorEastAsia" w:eastAsiaTheme="minorEastAsia" w:hAnsiTheme="minorEastAsia" w:cs="仿宋" w:hint="eastAsia"/>
          <w:sz w:val="24"/>
        </w:rPr>
        <w:t>职业健康安全管理体系</w:t>
      </w:r>
      <w:r w:rsidRPr="00A30E5B">
        <w:rPr>
          <w:rFonts w:asciiTheme="minorEastAsia" w:eastAsiaTheme="minorEastAsia" w:hAnsiTheme="minorEastAsia" w:hint="eastAsia"/>
          <w:sz w:val="24"/>
        </w:rPr>
        <w:t>企业</w:t>
      </w:r>
      <w:r w:rsidRPr="00A30E5B">
        <w:rPr>
          <w:rFonts w:asciiTheme="minorEastAsia" w:eastAsiaTheme="minorEastAsia" w:hAnsiTheme="minorEastAsia" w:cs="仿宋" w:hint="eastAsia"/>
          <w:sz w:val="24"/>
        </w:rPr>
        <w:t>依据新版认证标准的认证实施，即依据新版认证标准</w:t>
      </w:r>
      <w:r w:rsidR="00A30E5B" w:rsidRPr="00A30E5B">
        <w:rPr>
          <w:rFonts w:asciiTheme="minorEastAsia" w:eastAsiaTheme="minorEastAsia" w:hAnsiTheme="minorEastAsia" w:cs="仿宋" w:hint="eastAsia"/>
          <w:sz w:val="24"/>
        </w:rPr>
        <w:t>的</w:t>
      </w:r>
      <w:r w:rsidR="00A30E5B">
        <w:rPr>
          <w:rFonts w:asciiTheme="minorEastAsia" w:eastAsiaTheme="minorEastAsia" w:hAnsiTheme="minorEastAsia" w:cs="仿宋" w:hint="eastAsia"/>
          <w:sz w:val="24"/>
        </w:rPr>
        <w:t>新申请的认证客户和持有旧版认证证书</w:t>
      </w:r>
      <w:r w:rsidRPr="00A30E5B">
        <w:rPr>
          <w:rFonts w:asciiTheme="minorEastAsia" w:eastAsiaTheme="minorEastAsia" w:hAnsiTheme="minorEastAsia" w:cs="仿宋" w:hint="eastAsia"/>
          <w:sz w:val="24"/>
        </w:rPr>
        <w:t xml:space="preserve">的证书转换客户。 </w:t>
      </w:r>
    </w:p>
    <w:p w:rsidR="00DF707A" w:rsidRDefault="00DF707A" w:rsidP="00DF707A">
      <w:pPr>
        <w:ind w:firstLineChars="100" w:firstLine="240"/>
        <w:outlineLvl w:val="0"/>
        <w:rPr>
          <w:rFonts w:ascii="黑体" w:eastAsia="黑体" w:cs="黑体"/>
          <w:sz w:val="24"/>
        </w:rPr>
      </w:pPr>
      <w:r>
        <w:rPr>
          <w:rFonts w:ascii="黑体" w:eastAsia="黑体" w:cs="黑体" w:hint="eastAsia"/>
          <w:sz w:val="24"/>
        </w:rPr>
        <w:t>二、认证转换的时限</w:t>
      </w:r>
    </w:p>
    <w:p w:rsidR="00260C6D" w:rsidRDefault="00260C6D" w:rsidP="00260C6D">
      <w:pPr>
        <w:ind w:firstLineChars="200" w:firstLine="480"/>
        <w:rPr>
          <w:rFonts w:asciiTheme="minorEastAsia" w:eastAsiaTheme="minorEastAsia" w:hAnsiTheme="minorEastAsia" w:cs="仿宋"/>
          <w:sz w:val="24"/>
        </w:rPr>
      </w:pPr>
      <w:r>
        <w:rPr>
          <w:rFonts w:ascii="楷体" w:eastAsia="楷体" w:cs="楷体" w:hint="eastAsia"/>
          <w:sz w:val="24"/>
        </w:rPr>
        <w:t>1.</w:t>
      </w:r>
      <w:proofErr w:type="gramStart"/>
      <w:r w:rsidRPr="00260C6D">
        <w:rPr>
          <w:rFonts w:ascii="楷体" w:eastAsia="楷体" w:cs="楷体" w:hint="eastAsia"/>
          <w:sz w:val="24"/>
        </w:rPr>
        <w:t>巳</w:t>
      </w:r>
      <w:proofErr w:type="gramEnd"/>
      <w:r w:rsidRPr="00260C6D">
        <w:rPr>
          <w:rFonts w:ascii="楷体" w:eastAsia="楷体" w:cs="楷体" w:hint="eastAsia"/>
          <w:sz w:val="24"/>
        </w:rPr>
        <w:t>获</w:t>
      </w:r>
      <w:r w:rsidRPr="00A30E5B">
        <w:rPr>
          <w:rFonts w:asciiTheme="minorEastAsia" w:eastAsiaTheme="minorEastAsia" w:hAnsiTheme="minorEastAsia"/>
          <w:sz w:val="24"/>
        </w:rPr>
        <w:t>GB/T</w:t>
      </w:r>
      <w:r w:rsidRPr="00A30E5B">
        <w:rPr>
          <w:rFonts w:asciiTheme="minorEastAsia" w:eastAsiaTheme="minorEastAsia" w:hAnsiTheme="minorEastAsia" w:hint="eastAsia"/>
          <w:sz w:val="24"/>
        </w:rPr>
        <w:t>28001-2011</w:t>
      </w:r>
      <w:r w:rsidRPr="00260C6D">
        <w:rPr>
          <w:rFonts w:asciiTheme="minorEastAsia" w:eastAsiaTheme="minorEastAsia" w:hAnsiTheme="minorEastAsia" w:hint="eastAsia"/>
          <w:sz w:val="24"/>
        </w:rPr>
        <w:t>认证的客户转换过渡期为</w:t>
      </w:r>
      <w:r w:rsidRPr="00A30E5B">
        <w:rPr>
          <w:rFonts w:asciiTheme="minorEastAsia" w:eastAsiaTheme="minorEastAsia" w:hAnsiTheme="minorEastAsia" w:cs="仿宋"/>
          <w:sz w:val="24"/>
        </w:rPr>
        <w:t>ISO</w:t>
      </w:r>
      <w:r w:rsidRPr="00A30E5B">
        <w:rPr>
          <w:rFonts w:asciiTheme="minorEastAsia" w:eastAsiaTheme="minorEastAsia" w:hAnsiTheme="minorEastAsia" w:cs="仿宋" w:hint="eastAsia"/>
          <w:sz w:val="24"/>
        </w:rPr>
        <w:t>45001</w:t>
      </w:r>
      <w:r w:rsidRPr="00260C6D">
        <w:rPr>
          <w:rFonts w:asciiTheme="minorEastAsia" w:eastAsiaTheme="minorEastAsia" w:hAnsiTheme="minorEastAsia" w:cs="仿宋" w:hint="eastAsia"/>
          <w:sz w:val="24"/>
        </w:rPr>
        <w:t>标准发布后的三年，即止日期为</w:t>
      </w:r>
      <w:r>
        <w:rPr>
          <w:rFonts w:asciiTheme="minorEastAsia" w:eastAsiaTheme="minorEastAsia" w:hAnsiTheme="minorEastAsia" w:cs="仿宋" w:hint="eastAsia"/>
          <w:sz w:val="24"/>
        </w:rPr>
        <w:t>2021</w:t>
      </w:r>
      <w:r w:rsidRPr="00260C6D">
        <w:rPr>
          <w:rFonts w:asciiTheme="minorEastAsia" w:eastAsiaTheme="minorEastAsia" w:hAnsiTheme="minorEastAsia" w:cs="仿宋" w:hint="eastAsia"/>
          <w:sz w:val="24"/>
        </w:rPr>
        <w:t>年</w:t>
      </w:r>
      <w:r>
        <w:rPr>
          <w:rFonts w:asciiTheme="minorEastAsia" w:eastAsiaTheme="minorEastAsia" w:hAnsiTheme="minorEastAsia" w:cs="仿宋" w:hint="eastAsia"/>
          <w:sz w:val="24"/>
        </w:rPr>
        <w:t>3</w:t>
      </w:r>
      <w:r w:rsidRPr="00260C6D">
        <w:rPr>
          <w:rFonts w:asciiTheme="minorEastAsia" w:eastAsiaTheme="minorEastAsia" w:hAnsiTheme="minorEastAsia" w:cs="仿宋" w:hint="eastAsia"/>
          <w:sz w:val="24"/>
        </w:rPr>
        <w:t>月</w:t>
      </w:r>
      <w:r>
        <w:rPr>
          <w:rFonts w:asciiTheme="minorEastAsia" w:eastAsiaTheme="minorEastAsia" w:hAnsiTheme="minorEastAsia" w:cs="仿宋" w:hint="eastAsia"/>
          <w:sz w:val="24"/>
        </w:rPr>
        <w:t>12</w:t>
      </w:r>
      <w:r w:rsidRPr="00260C6D">
        <w:rPr>
          <w:rFonts w:asciiTheme="minorEastAsia" w:eastAsiaTheme="minorEastAsia" w:hAnsiTheme="minorEastAsia" w:cs="仿宋" w:hint="eastAsia"/>
          <w:sz w:val="24"/>
        </w:rPr>
        <w:t>日。到时未完成转换的原</w:t>
      </w:r>
      <w:r w:rsidRPr="00A30E5B">
        <w:rPr>
          <w:rFonts w:asciiTheme="minorEastAsia" w:eastAsiaTheme="minorEastAsia" w:hAnsiTheme="minorEastAsia"/>
          <w:sz w:val="24"/>
        </w:rPr>
        <w:t>GB/T</w:t>
      </w:r>
      <w:r w:rsidRPr="00A30E5B">
        <w:rPr>
          <w:rFonts w:asciiTheme="minorEastAsia" w:eastAsiaTheme="minorEastAsia" w:hAnsiTheme="minorEastAsia" w:hint="eastAsia"/>
          <w:sz w:val="24"/>
        </w:rPr>
        <w:t>28001-2011</w:t>
      </w:r>
      <w:r w:rsidRPr="00260C6D">
        <w:rPr>
          <w:rFonts w:asciiTheme="minorEastAsia" w:eastAsiaTheme="minorEastAsia" w:hAnsiTheme="minorEastAsia" w:hint="eastAsia"/>
          <w:sz w:val="24"/>
        </w:rPr>
        <w:t>认证证书将自动作废。</w:t>
      </w:r>
    </w:p>
    <w:p w:rsidR="00DF707A" w:rsidRDefault="00260C6D" w:rsidP="00260C6D">
      <w:pPr>
        <w:ind w:firstLineChars="200" w:firstLine="480"/>
        <w:rPr>
          <w:rFonts w:ascii="黑体" w:eastAsia="黑体" w:cs="黑体"/>
          <w:sz w:val="24"/>
        </w:rPr>
      </w:pPr>
      <w:r>
        <w:rPr>
          <w:rFonts w:asciiTheme="minorEastAsia" w:eastAsiaTheme="minorEastAsia" w:hAnsiTheme="minorEastAsia" w:cs="仿宋" w:hint="eastAsia"/>
          <w:sz w:val="24"/>
        </w:rPr>
        <w:t>2.</w:t>
      </w:r>
      <w:r w:rsidR="00DF707A">
        <w:rPr>
          <w:rFonts w:ascii="楷体" w:eastAsia="楷体" w:cs="楷体" w:hint="eastAsia"/>
          <w:sz w:val="24"/>
        </w:rPr>
        <w:t>自本通知发布之日起，江苏九州可</w:t>
      </w:r>
      <w:bookmarkStart w:id="0" w:name="OLE_LINK47"/>
      <w:r>
        <w:rPr>
          <w:rFonts w:ascii="楷体" w:eastAsia="楷体" w:cs="楷体" w:hint="eastAsia"/>
          <w:sz w:val="24"/>
        </w:rPr>
        <w:t>接受</w:t>
      </w:r>
      <w:r w:rsidR="00DF707A">
        <w:rPr>
          <w:rFonts w:ascii="楷体" w:eastAsia="楷体" w:cs="楷体" w:hint="eastAsia"/>
          <w:sz w:val="24"/>
        </w:rPr>
        <w:t>依据新版认证标准的</w:t>
      </w:r>
      <w:r w:rsidRPr="00260C6D">
        <w:rPr>
          <w:rFonts w:ascii="楷体" w:eastAsia="楷体" w:cs="楷体" w:hint="eastAsia"/>
          <w:sz w:val="24"/>
        </w:rPr>
        <w:t>新客户的</w:t>
      </w:r>
      <w:r w:rsidR="00DF707A">
        <w:rPr>
          <w:rFonts w:ascii="楷体" w:eastAsia="楷体" w:cs="楷体" w:hint="eastAsia"/>
          <w:sz w:val="24"/>
        </w:rPr>
        <w:t>认证申请和</w:t>
      </w:r>
      <w:proofErr w:type="gramStart"/>
      <w:r w:rsidRPr="00260C6D">
        <w:rPr>
          <w:rFonts w:ascii="楷体" w:eastAsia="楷体" w:cs="楷体" w:hint="eastAsia"/>
          <w:sz w:val="24"/>
        </w:rPr>
        <w:t>巳</w:t>
      </w:r>
      <w:proofErr w:type="gramEnd"/>
      <w:r w:rsidRPr="00260C6D">
        <w:rPr>
          <w:rFonts w:ascii="楷体" w:eastAsia="楷体" w:cs="楷体" w:hint="eastAsia"/>
          <w:sz w:val="24"/>
        </w:rPr>
        <w:t>获</w:t>
      </w:r>
      <w:r w:rsidRPr="00A30E5B">
        <w:rPr>
          <w:rFonts w:asciiTheme="minorEastAsia" w:eastAsiaTheme="minorEastAsia" w:hAnsiTheme="minorEastAsia"/>
          <w:sz w:val="24"/>
        </w:rPr>
        <w:t>GB/T</w:t>
      </w:r>
      <w:r w:rsidRPr="00A30E5B">
        <w:rPr>
          <w:rFonts w:asciiTheme="minorEastAsia" w:eastAsiaTheme="minorEastAsia" w:hAnsiTheme="minorEastAsia" w:hint="eastAsia"/>
          <w:sz w:val="24"/>
        </w:rPr>
        <w:t>28001-2011</w:t>
      </w:r>
      <w:r w:rsidRPr="00260C6D">
        <w:rPr>
          <w:rFonts w:asciiTheme="minorEastAsia" w:eastAsiaTheme="minorEastAsia" w:hAnsiTheme="minorEastAsia" w:hint="eastAsia"/>
          <w:sz w:val="24"/>
        </w:rPr>
        <w:t>认证</w:t>
      </w:r>
      <w:r w:rsidR="00DF707A">
        <w:rPr>
          <w:rFonts w:ascii="楷体" w:eastAsia="楷体" w:cs="楷体" w:hint="eastAsia"/>
          <w:sz w:val="24"/>
        </w:rPr>
        <w:t>证书</w:t>
      </w:r>
      <w:r w:rsidRPr="00260C6D">
        <w:rPr>
          <w:rFonts w:ascii="楷体" w:eastAsia="楷体" w:cs="楷体" w:hint="eastAsia"/>
          <w:sz w:val="24"/>
        </w:rPr>
        <w:t>的客户的</w:t>
      </w:r>
      <w:r w:rsidR="00DF707A">
        <w:rPr>
          <w:rFonts w:ascii="楷体" w:eastAsia="楷体" w:cs="楷体" w:hint="eastAsia"/>
          <w:sz w:val="24"/>
        </w:rPr>
        <w:t>转换申请。</w:t>
      </w:r>
    </w:p>
    <w:bookmarkEnd w:id="0"/>
    <w:p w:rsidR="00DF707A" w:rsidRDefault="00DF707A" w:rsidP="00DF707A">
      <w:pPr>
        <w:ind w:firstLineChars="100" w:firstLine="240"/>
        <w:outlineLvl w:val="0"/>
        <w:rPr>
          <w:rFonts w:ascii="楷体" w:eastAsia="楷体" w:cs="楷体"/>
          <w:sz w:val="24"/>
        </w:rPr>
      </w:pPr>
      <w:r>
        <w:rPr>
          <w:rFonts w:ascii="黑体" w:eastAsia="黑体" w:cs="黑体" w:hint="eastAsia"/>
          <w:sz w:val="24"/>
        </w:rPr>
        <w:t>三、认证转换期内时间节点</w:t>
      </w:r>
      <w:r>
        <w:rPr>
          <w:rFonts w:ascii="楷体" w:eastAsia="楷体" w:cs="楷体" w:hint="eastAsia"/>
          <w:b/>
          <w:sz w:val="24"/>
        </w:rPr>
        <w:t>和认证证书的颁发</w:t>
      </w:r>
    </w:p>
    <w:p w:rsidR="00DF707A" w:rsidRDefault="00DF707A" w:rsidP="00DF707A">
      <w:pPr>
        <w:ind w:firstLineChars="182" w:firstLine="439"/>
        <w:rPr>
          <w:rFonts w:ascii="楷体" w:eastAsia="楷体" w:cs="楷体"/>
          <w:b/>
          <w:sz w:val="24"/>
        </w:rPr>
      </w:pPr>
      <w:r>
        <w:rPr>
          <w:rFonts w:ascii="楷体" w:eastAsia="楷体" w:cs="楷体" w:hint="eastAsia"/>
          <w:b/>
          <w:sz w:val="24"/>
        </w:rPr>
        <w:t xml:space="preserve">1．初次认证（新申请）和再认证客户 </w:t>
      </w:r>
    </w:p>
    <w:p w:rsidR="00DF707A" w:rsidRPr="00A30E5B" w:rsidRDefault="00DF707A" w:rsidP="00DF707A">
      <w:pPr>
        <w:ind w:firstLineChars="133" w:firstLine="319"/>
        <w:rPr>
          <w:rFonts w:asciiTheme="minorEastAsia" w:eastAsiaTheme="minorEastAsia" w:hAnsiTheme="minorEastAsia"/>
          <w:sz w:val="24"/>
        </w:rPr>
      </w:pPr>
      <w:r w:rsidRPr="00A30E5B">
        <w:rPr>
          <w:rFonts w:asciiTheme="minorEastAsia" w:eastAsiaTheme="minorEastAsia" w:hAnsiTheme="minorEastAsia" w:hint="eastAsia"/>
          <w:sz w:val="24"/>
        </w:rPr>
        <w:t>（</w:t>
      </w:r>
      <w:r w:rsidRPr="00A30E5B">
        <w:rPr>
          <w:rFonts w:asciiTheme="minorEastAsia" w:eastAsiaTheme="minorEastAsia" w:hAnsiTheme="minorEastAsia"/>
          <w:sz w:val="24"/>
        </w:rPr>
        <w:t>1</w:t>
      </w:r>
      <w:r w:rsidRPr="00A30E5B">
        <w:rPr>
          <w:rFonts w:asciiTheme="minorEastAsia" w:eastAsiaTheme="minorEastAsia" w:hAnsiTheme="minorEastAsia" w:hint="eastAsia"/>
          <w:sz w:val="24"/>
        </w:rPr>
        <w:t>）</w:t>
      </w:r>
      <w:bookmarkStart w:id="1" w:name="OLE_LINK50"/>
      <w:bookmarkStart w:id="2" w:name="OLE_LINK49"/>
      <w:r w:rsidRPr="00A30E5B">
        <w:rPr>
          <w:rFonts w:asciiTheme="minorEastAsia" w:eastAsiaTheme="minorEastAsia" w:hAnsiTheme="minorEastAsia" w:hint="eastAsia"/>
          <w:sz w:val="24"/>
        </w:rPr>
        <w:t>自本通知发布之日起，，江苏九州不再接受依据</w:t>
      </w:r>
      <w:r w:rsidR="007F0A42" w:rsidRPr="00A30E5B">
        <w:rPr>
          <w:rFonts w:asciiTheme="minorEastAsia" w:eastAsiaTheme="minorEastAsia" w:hAnsiTheme="minorEastAsia"/>
          <w:sz w:val="24"/>
        </w:rPr>
        <w:t>GB/T</w:t>
      </w:r>
      <w:r w:rsidR="007F0A42" w:rsidRPr="00A30E5B">
        <w:rPr>
          <w:rFonts w:asciiTheme="minorEastAsia" w:eastAsiaTheme="minorEastAsia" w:hAnsiTheme="minorEastAsia" w:hint="eastAsia"/>
          <w:sz w:val="24"/>
        </w:rPr>
        <w:t>28001-2011</w:t>
      </w:r>
      <w:r w:rsidRPr="00A30E5B">
        <w:rPr>
          <w:rFonts w:asciiTheme="minorEastAsia" w:eastAsiaTheme="minorEastAsia" w:hAnsiTheme="minorEastAsia" w:hint="eastAsia"/>
          <w:sz w:val="24"/>
        </w:rPr>
        <w:t>认证标准的认证申请，不再安排依据</w:t>
      </w:r>
      <w:r w:rsidR="007F0A42" w:rsidRPr="00A30E5B">
        <w:rPr>
          <w:rFonts w:asciiTheme="minorEastAsia" w:eastAsiaTheme="minorEastAsia" w:hAnsiTheme="minorEastAsia"/>
          <w:sz w:val="24"/>
        </w:rPr>
        <w:t>GB/T</w:t>
      </w:r>
      <w:r w:rsidR="007F0A42" w:rsidRPr="00A30E5B">
        <w:rPr>
          <w:rFonts w:asciiTheme="minorEastAsia" w:eastAsiaTheme="minorEastAsia" w:hAnsiTheme="minorEastAsia" w:hint="eastAsia"/>
          <w:sz w:val="24"/>
        </w:rPr>
        <w:t>28001-2011</w:t>
      </w:r>
      <w:r w:rsidRPr="00A30E5B">
        <w:rPr>
          <w:rFonts w:asciiTheme="minorEastAsia" w:eastAsiaTheme="minorEastAsia" w:hAnsiTheme="minorEastAsia" w:hint="eastAsia"/>
          <w:sz w:val="24"/>
        </w:rPr>
        <w:t>认证标准的初审和再认证审核。</w:t>
      </w:r>
      <w:bookmarkEnd w:id="1"/>
      <w:bookmarkEnd w:id="2"/>
    </w:p>
    <w:p w:rsidR="00DF707A" w:rsidRDefault="00DF707A" w:rsidP="00DF707A">
      <w:pPr>
        <w:ind w:firstLineChars="150" w:firstLine="360"/>
        <w:rPr>
          <w:sz w:val="24"/>
        </w:rPr>
      </w:pPr>
      <w:r w:rsidRPr="00A30E5B">
        <w:rPr>
          <w:rFonts w:asciiTheme="minorEastAsia" w:eastAsiaTheme="minorEastAsia" w:hAnsiTheme="minorEastAsia" w:hint="eastAsia"/>
          <w:sz w:val="24"/>
        </w:rPr>
        <w:t>（</w:t>
      </w:r>
      <w:r w:rsidRPr="00A30E5B">
        <w:rPr>
          <w:rFonts w:asciiTheme="minorEastAsia" w:eastAsiaTheme="minorEastAsia" w:hAnsiTheme="minorEastAsia"/>
          <w:sz w:val="24"/>
        </w:rPr>
        <w:t>2</w:t>
      </w:r>
      <w:r w:rsidRPr="00A30E5B">
        <w:rPr>
          <w:rFonts w:asciiTheme="minorEastAsia" w:eastAsiaTheme="minorEastAsia" w:hAnsiTheme="minorEastAsia" w:hint="eastAsia"/>
          <w:sz w:val="24"/>
        </w:rPr>
        <w:t>）自本通知发布之日起，客户应选</w:t>
      </w:r>
      <w:proofErr w:type="gramStart"/>
      <w:r w:rsidRPr="00A30E5B">
        <w:rPr>
          <w:rFonts w:asciiTheme="minorEastAsia" w:eastAsiaTheme="minorEastAsia" w:hAnsiTheme="minorEastAsia" w:hint="eastAsia"/>
          <w:sz w:val="24"/>
        </w:rPr>
        <w:t>择</w:t>
      </w:r>
      <w:bookmarkStart w:id="3" w:name="OLE_LINK48"/>
      <w:r w:rsidRPr="00A30E5B">
        <w:rPr>
          <w:rFonts w:asciiTheme="minorEastAsia" w:eastAsiaTheme="minorEastAsia" w:hAnsiTheme="minorEastAsia" w:hint="eastAsia"/>
          <w:sz w:val="24"/>
        </w:rPr>
        <w:t>按照</w:t>
      </w:r>
      <w:proofErr w:type="gramEnd"/>
      <w:r w:rsidR="007F0A42" w:rsidRPr="00A30E5B">
        <w:rPr>
          <w:rFonts w:asciiTheme="minorEastAsia" w:eastAsiaTheme="minorEastAsia" w:hAnsiTheme="minorEastAsia" w:cs="仿宋"/>
          <w:sz w:val="24"/>
        </w:rPr>
        <w:t>ISO</w:t>
      </w:r>
      <w:r w:rsidR="007F0A42" w:rsidRPr="00A30E5B">
        <w:rPr>
          <w:rFonts w:asciiTheme="minorEastAsia" w:eastAsiaTheme="minorEastAsia" w:hAnsiTheme="minorEastAsia" w:cs="仿宋" w:hint="eastAsia"/>
          <w:sz w:val="24"/>
        </w:rPr>
        <w:t>45001：2018</w:t>
      </w:r>
      <w:r w:rsidRPr="00A30E5B">
        <w:rPr>
          <w:rFonts w:asciiTheme="minorEastAsia" w:eastAsiaTheme="minorEastAsia" w:hAnsiTheme="minorEastAsia" w:hint="eastAsia"/>
          <w:sz w:val="24"/>
        </w:rPr>
        <w:t>认证标准申请认证，在</w:t>
      </w:r>
      <w:r w:rsidRPr="00A30E5B">
        <w:rPr>
          <w:rFonts w:asciiTheme="minorEastAsia" w:eastAsiaTheme="minorEastAsia" w:hAnsiTheme="minorEastAsia" w:cs="楷体" w:hint="eastAsia"/>
          <w:sz w:val="24"/>
        </w:rPr>
        <w:t>本认证机构未被国家认可委认可转換前，</w:t>
      </w:r>
      <w:r w:rsidR="00260C6D" w:rsidRPr="00260C6D">
        <w:rPr>
          <w:rFonts w:asciiTheme="minorEastAsia" w:eastAsiaTheme="minorEastAsia" w:hAnsiTheme="minorEastAsia" w:cs="楷体" w:hint="eastAsia"/>
          <w:sz w:val="24"/>
        </w:rPr>
        <w:t>可</w:t>
      </w:r>
      <w:r w:rsidRPr="00A30E5B">
        <w:rPr>
          <w:rFonts w:asciiTheme="minorEastAsia" w:eastAsiaTheme="minorEastAsia" w:hAnsiTheme="minorEastAsia" w:cs="楷体" w:hint="eastAsia"/>
          <w:sz w:val="24"/>
        </w:rPr>
        <w:t>颁发不带</w:t>
      </w:r>
      <w:r w:rsidRPr="00A30E5B">
        <w:rPr>
          <w:rFonts w:asciiTheme="minorEastAsia" w:eastAsiaTheme="minorEastAsia" w:hAnsiTheme="minorEastAsia" w:cs="仿宋" w:hint="eastAsia"/>
          <w:sz w:val="24"/>
        </w:rPr>
        <w:t>CNAS标志</w:t>
      </w:r>
      <w:r w:rsidRPr="00A30E5B">
        <w:rPr>
          <w:rFonts w:asciiTheme="minorEastAsia" w:eastAsiaTheme="minorEastAsia" w:hAnsiTheme="minorEastAsia" w:hint="eastAsia"/>
          <w:sz w:val="24"/>
        </w:rPr>
        <w:t>的认证证书</w:t>
      </w:r>
      <w:r w:rsidR="00AD0C6B" w:rsidRPr="00A30E5B">
        <w:rPr>
          <w:rFonts w:asciiTheme="minorEastAsia" w:eastAsiaTheme="minorEastAsia" w:hAnsiTheme="minorEastAsia" w:hint="eastAsia"/>
          <w:sz w:val="24"/>
        </w:rPr>
        <w:t>。</w:t>
      </w:r>
      <w:r w:rsidRPr="00A30E5B">
        <w:rPr>
          <w:rFonts w:asciiTheme="minorEastAsia" w:eastAsiaTheme="minorEastAsia" w:hAnsiTheme="minorEastAsia"/>
          <w:sz w:val="24"/>
        </w:rPr>
        <w:t xml:space="preserve"> </w:t>
      </w:r>
      <w:r>
        <w:rPr>
          <w:sz w:val="24"/>
        </w:rPr>
        <w:t xml:space="preserve">  </w:t>
      </w:r>
    </w:p>
    <w:bookmarkEnd w:id="3"/>
    <w:p w:rsidR="00DF707A" w:rsidRDefault="00DF707A" w:rsidP="00DF707A">
      <w:pPr>
        <w:ind w:firstLineChars="200" w:firstLine="482"/>
        <w:outlineLvl w:val="0"/>
        <w:rPr>
          <w:sz w:val="24"/>
        </w:rPr>
      </w:pPr>
      <w:r>
        <w:rPr>
          <w:b/>
          <w:sz w:val="24"/>
        </w:rPr>
        <w:t>2</w:t>
      </w:r>
      <w:r>
        <w:rPr>
          <w:rFonts w:hint="eastAsia"/>
          <w:b/>
          <w:sz w:val="24"/>
        </w:rPr>
        <w:t>．已获得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旧版认证证书的客户</w:t>
      </w:r>
      <w:r>
        <w:rPr>
          <w:sz w:val="24"/>
        </w:rPr>
        <w:t xml:space="preserve"> </w:t>
      </w:r>
    </w:p>
    <w:p w:rsidR="00DF707A" w:rsidRPr="00A410A5" w:rsidRDefault="00DF707A" w:rsidP="00DF707A">
      <w:pPr>
        <w:ind w:firstLineChars="133" w:firstLine="319"/>
        <w:rPr>
          <w:rFonts w:asciiTheme="minorEastAsia" w:eastAsiaTheme="minorEastAsia" w:hAnsiTheme="minorEastAsia"/>
          <w:sz w:val="24"/>
        </w:rPr>
      </w:pPr>
      <w:r w:rsidRPr="00A410A5">
        <w:rPr>
          <w:rFonts w:asciiTheme="minorEastAsia" w:eastAsiaTheme="minorEastAsia" w:hAnsiTheme="minorEastAsia" w:hint="eastAsia"/>
          <w:sz w:val="24"/>
        </w:rPr>
        <w:t>（</w:t>
      </w:r>
      <w:r w:rsidRPr="00A410A5">
        <w:rPr>
          <w:rFonts w:asciiTheme="minorEastAsia" w:eastAsiaTheme="minorEastAsia" w:hAnsiTheme="minorEastAsia"/>
          <w:sz w:val="24"/>
        </w:rPr>
        <w:t>1</w:t>
      </w:r>
      <w:r w:rsidRPr="00A410A5">
        <w:rPr>
          <w:rFonts w:asciiTheme="minorEastAsia" w:eastAsiaTheme="minorEastAsia" w:hAnsiTheme="minorEastAsia" w:hint="eastAsia"/>
          <w:sz w:val="24"/>
        </w:rPr>
        <w:t>）</w:t>
      </w:r>
      <w:r w:rsidR="00F21F68" w:rsidRPr="00F21F68">
        <w:rPr>
          <w:rFonts w:asciiTheme="minorEastAsia" w:eastAsiaTheme="minorEastAsia" w:hAnsiTheme="minorEastAsia" w:hint="eastAsia"/>
          <w:sz w:val="24"/>
        </w:rPr>
        <w:t>已获得</w:t>
      </w:r>
      <w:r w:rsidR="00F21F68" w:rsidRPr="00A410A5">
        <w:rPr>
          <w:rFonts w:asciiTheme="minorEastAsia" w:eastAsiaTheme="minorEastAsia" w:hAnsiTheme="minorEastAsia"/>
          <w:sz w:val="24"/>
        </w:rPr>
        <w:t>GB/T</w:t>
      </w:r>
      <w:r w:rsidR="00F21F68" w:rsidRPr="00A410A5">
        <w:rPr>
          <w:rFonts w:asciiTheme="minorEastAsia" w:eastAsiaTheme="minorEastAsia" w:hAnsiTheme="minorEastAsia" w:hint="eastAsia"/>
          <w:sz w:val="24"/>
        </w:rPr>
        <w:t>28001-2011</w:t>
      </w:r>
      <w:r w:rsidRPr="00A410A5">
        <w:rPr>
          <w:rFonts w:asciiTheme="minorEastAsia" w:eastAsiaTheme="minorEastAsia" w:hAnsiTheme="minorEastAsia" w:hint="eastAsia"/>
          <w:sz w:val="24"/>
        </w:rPr>
        <w:t>旧版认证标准颁发的认证证书的客户，应在本通知发布之日起按新版</w:t>
      </w:r>
      <w:r w:rsidR="00AB4421" w:rsidRPr="00A410A5">
        <w:rPr>
          <w:rFonts w:asciiTheme="minorEastAsia" w:eastAsiaTheme="minorEastAsia" w:hAnsiTheme="minorEastAsia" w:cs="仿宋"/>
          <w:sz w:val="24"/>
        </w:rPr>
        <w:t>ISO</w:t>
      </w:r>
      <w:r w:rsidR="00AB4421" w:rsidRPr="00A410A5">
        <w:rPr>
          <w:rFonts w:asciiTheme="minorEastAsia" w:eastAsiaTheme="minorEastAsia" w:hAnsiTheme="minorEastAsia" w:cs="仿宋" w:hint="eastAsia"/>
          <w:sz w:val="24"/>
        </w:rPr>
        <w:t>45001：2018</w:t>
      </w:r>
      <w:r w:rsidRPr="00A410A5">
        <w:rPr>
          <w:rFonts w:asciiTheme="minorEastAsia" w:eastAsiaTheme="minorEastAsia" w:hAnsiTheme="minorEastAsia" w:hint="eastAsia"/>
          <w:sz w:val="24"/>
        </w:rPr>
        <w:t>认证标准</w:t>
      </w:r>
      <w:r w:rsidR="00F21F68" w:rsidRPr="00F21F68">
        <w:rPr>
          <w:rFonts w:asciiTheme="minorEastAsia" w:eastAsiaTheme="minorEastAsia" w:hAnsiTheme="minorEastAsia" w:hint="eastAsia"/>
          <w:sz w:val="24"/>
        </w:rPr>
        <w:t>进行准备并接受</w:t>
      </w:r>
      <w:r w:rsidR="00F21F68">
        <w:rPr>
          <w:rFonts w:asciiTheme="minorEastAsia" w:eastAsiaTheme="minorEastAsia" w:hAnsiTheme="minorEastAsia" w:hint="eastAsia"/>
          <w:sz w:val="24"/>
        </w:rPr>
        <w:t>转换</w:t>
      </w:r>
      <w:r w:rsidR="00F21F68" w:rsidRPr="00F21F68">
        <w:rPr>
          <w:rFonts w:asciiTheme="minorEastAsia" w:eastAsiaTheme="minorEastAsia" w:hAnsiTheme="minorEastAsia" w:hint="eastAsia"/>
          <w:sz w:val="24"/>
        </w:rPr>
        <w:t>审核</w:t>
      </w:r>
      <w:r w:rsidRPr="00A410A5">
        <w:rPr>
          <w:rFonts w:asciiTheme="minorEastAsia" w:eastAsiaTheme="minorEastAsia" w:hAnsiTheme="minorEastAsia" w:hint="eastAsia"/>
          <w:sz w:val="24"/>
        </w:rPr>
        <w:t>。</w:t>
      </w:r>
    </w:p>
    <w:p w:rsidR="00DF707A" w:rsidRPr="00A410A5" w:rsidRDefault="00DF707A" w:rsidP="00DF707A">
      <w:pPr>
        <w:ind w:firstLineChars="133" w:firstLine="319"/>
        <w:rPr>
          <w:rFonts w:asciiTheme="minorEastAsia" w:eastAsiaTheme="minorEastAsia" w:hAnsiTheme="minorEastAsia"/>
          <w:sz w:val="24"/>
        </w:rPr>
      </w:pPr>
      <w:r w:rsidRPr="00A410A5">
        <w:rPr>
          <w:rFonts w:asciiTheme="minorEastAsia" w:eastAsiaTheme="minorEastAsia" w:hAnsiTheme="minorEastAsia" w:hint="eastAsia"/>
          <w:sz w:val="24"/>
        </w:rPr>
        <w:t>（</w:t>
      </w:r>
      <w:r w:rsidRPr="00A410A5">
        <w:rPr>
          <w:rFonts w:asciiTheme="minorEastAsia" w:eastAsiaTheme="minorEastAsia" w:hAnsiTheme="minorEastAsia"/>
          <w:sz w:val="24"/>
        </w:rPr>
        <w:t>2</w:t>
      </w:r>
      <w:r w:rsidRPr="00A410A5">
        <w:rPr>
          <w:rFonts w:asciiTheme="minorEastAsia" w:eastAsiaTheme="minorEastAsia" w:hAnsiTheme="minorEastAsia" w:hint="eastAsia"/>
          <w:sz w:val="24"/>
        </w:rPr>
        <w:t>）自本通知发布之日起，江苏九州</w:t>
      </w:r>
      <w:r w:rsidR="00F21F68" w:rsidRPr="00F21F68">
        <w:rPr>
          <w:rFonts w:asciiTheme="minorEastAsia" w:eastAsiaTheme="minorEastAsia" w:hAnsiTheme="minorEastAsia" w:hint="eastAsia"/>
          <w:sz w:val="24"/>
        </w:rPr>
        <w:t>将</w:t>
      </w:r>
      <w:r w:rsidRPr="00A410A5">
        <w:rPr>
          <w:rFonts w:asciiTheme="minorEastAsia" w:eastAsiaTheme="minorEastAsia" w:hAnsiTheme="minorEastAsia" w:hint="eastAsia"/>
          <w:sz w:val="24"/>
        </w:rPr>
        <w:t>不再安排</w:t>
      </w:r>
      <w:r w:rsidR="00F21F68" w:rsidRPr="00F21F68">
        <w:rPr>
          <w:rFonts w:asciiTheme="minorEastAsia" w:eastAsiaTheme="minorEastAsia" w:hAnsiTheme="minorEastAsia" w:hint="eastAsia"/>
          <w:sz w:val="24"/>
        </w:rPr>
        <w:t>单独的</w:t>
      </w:r>
      <w:r w:rsidRPr="00A410A5">
        <w:rPr>
          <w:rFonts w:asciiTheme="minorEastAsia" w:eastAsiaTheme="minorEastAsia" w:hAnsiTheme="minorEastAsia" w:hint="eastAsia"/>
          <w:sz w:val="24"/>
        </w:rPr>
        <w:t>依据</w:t>
      </w:r>
      <w:r w:rsidR="00AB4421" w:rsidRPr="00A410A5">
        <w:rPr>
          <w:rFonts w:asciiTheme="minorEastAsia" w:eastAsiaTheme="minorEastAsia" w:hAnsiTheme="minorEastAsia"/>
          <w:sz w:val="24"/>
        </w:rPr>
        <w:t>GB/T</w:t>
      </w:r>
      <w:r w:rsidR="00AB4421" w:rsidRPr="00A410A5">
        <w:rPr>
          <w:rFonts w:asciiTheme="minorEastAsia" w:eastAsiaTheme="minorEastAsia" w:hAnsiTheme="minorEastAsia" w:hint="eastAsia"/>
          <w:sz w:val="24"/>
        </w:rPr>
        <w:t>28001-2011</w:t>
      </w:r>
      <w:r w:rsidRPr="00A410A5">
        <w:rPr>
          <w:rFonts w:asciiTheme="minorEastAsia" w:eastAsiaTheme="minorEastAsia" w:hAnsiTheme="minorEastAsia" w:hint="eastAsia"/>
          <w:sz w:val="24"/>
        </w:rPr>
        <w:t>认证标准的监督审核</w:t>
      </w:r>
      <w:r w:rsidR="00F21F68" w:rsidRPr="00F21F68">
        <w:rPr>
          <w:rFonts w:asciiTheme="minorEastAsia" w:eastAsiaTheme="minorEastAsia" w:hAnsiTheme="minorEastAsia" w:hint="eastAsia"/>
          <w:sz w:val="24"/>
        </w:rPr>
        <w:t>，而是采取</w:t>
      </w:r>
      <w:r w:rsidR="00F21F68" w:rsidRPr="00A410A5">
        <w:rPr>
          <w:rFonts w:asciiTheme="minorEastAsia" w:eastAsiaTheme="minorEastAsia" w:hAnsiTheme="minorEastAsia" w:hint="eastAsia"/>
          <w:sz w:val="24"/>
        </w:rPr>
        <w:t>监督审核</w:t>
      </w:r>
      <w:r w:rsidR="00F21F68">
        <w:rPr>
          <w:rFonts w:asciiTheme="minorEastAsia" w:eastAsiaTheme="minorEastAsia" w:hAnsiTheme="minorEastAsia" w:hint="eastAsia"/>
          <w:sz w:val="24"/>
        </w:rPr>
        <w:t>+</w:t>
      </w:r>
      <w:r w:rsidR="00F21F68" w:rsidRPr="00F21F68">
        <w:rPr>
          <w:rFonts w:asciiTheme="minorEastAsia" w:eastAsiaTheme="minorEastAsia" w:hAnsiTheme="minorEastAsia" w:hint="eastAsia"/>
          <w:sz w:val="24"/>
        </w:rPr>
        <w:t>转换审核的形式进行</w:t>
      </w:r>
      <w:r w:rsidR="00564C72" w:rsidRPr="00564C72">
        <w:rPr>
          <w:rFonts w:asciiTheme="minorEastAsia" w:eastAsiaTheme="minorEastAsia" w:hAnsiTheme="minorEastAsia" w:hint="eastAsia"/>
          <w:sz w:val="24"/>
        </w:rPr>
        <w:t>，审核的依据为</w:t>
      </w:r>
      <w:r w:rsidR="00564C72" w:rsidRPr="00A410A5">
        <w:rPr>
          <w:rFonts w:asciiTheme="minorEastAsia" w:eastAsiaTheme="minorEastAsia" w:hAnsiTheme="minorEastAsia" w:hint="eastAsia"/>
          <w:sz w:val="24"/>
        </w:rPr>
        <w:t>新版</w:t>
      </w:r>
      <w:r w:rsidR="00564C72" w:rsidRPr="00A410A5">
        <w:rPr>
          <w:rFonts w:asciiTheme="minorEastAsia" w:eastAsiaTheme="minorEastAsia" w:hAnsiTheme="minorEastAsia" w:cs="仿宋"/>
          <w:sz w:val="24"/>
        </w:rPr>
        <w:t>ISO</w:t>
      </w:r>
      <w:r w:rsidR="00564C72" w:rsidRPr="00A410A5">
        <w:rPr>
          <w:rFonts w:asciiTheme="minorEastAsia" w:eastAsiaTheme="minorEastAsia" w:hAnsiTheme="minorEastAsia" w:cs="仿宋" w:hint="eastAsia"/>
          <w:sz w:val="24"/>
        </w:rPr>
        <w:t>45001：2018</w:t>
      </w:r>
      <w:r w:rsidR="00564C72" w:rsidRPr="00A410A5">
        <w:rPr>
          <w:rFonts w:asciiTheme="minorEastAsia" w:eastAsiaTheme="minorEastAsia" w:hAnsiTheme="minorEastAsia" w:hint="eastAsia"/>
          <w:sz w:val="24"/>
        </w:rPr>
        <w:t>认证标准</w:t>
      </w:r>
      <w:r w:rsidRPr="00A410A5">
        <w:rPr>
          <w:rFonts w:asciiTheme="minorEastAsia" w:eastAsiaTheme="minorEastAsia" w:hAnsiTheme="minorEastAsia" w:hint="eastAsia"/>
          <w:sz w:val="24"/>
        </w:rPr>
        <w:t>。</w:t>
      </w:r>
    </w:p>
    <w:p w:rsidR="00AD0C6B" w:rsidRPr="00A410A5" w:rsidRDefault="00DF707A" w:rsidP="00A30E5B">
      <w:pPr>
        <w:ind w:firstLineChars="133" w:firstLine="319"/>
        <w:rPr>
          <w:rFonts w:asciiTheme="minorEastAsia" w:eastAsiaTheme="minorEastAsia" w:hAnsiTheme="minorEastAsia"/>
          <w:color w:val="C00000"/>
          <w:sz w:val="24"/>
        </w:rPr>
      </w:pPr>
      <w:r w:rsidRPr="00A410A5">
        <w:rPr>
          <w:rFonts w:asciiTheme="minorEastAsia" w:eastAsiaTheme="minorEastAsia" w:hAnsiTheme="minorEastAsia" w:hint="eastAsia"/>
          <w:sz w:val="24"/>
        </w:rPr>
        <w:t>（</w:t>
      </w:r>
      <w:r w:rsidRPr="00A410A5">
        <w:rPr>
          <w:rFonts w:asciiTheme="minorEastAsia" w:eastAsiaTheme="minorEastAsia" w:hAnsiTheme="minorEastAsia"/>
          <w:sz w:val="24"/>
        </w:rPr>
        <w:t>3</w:t>
      </w:r>
      <w:r w:rsidRPr="00A410A5">
        <w:rPr>
          <w:rFonts w:asciiTheme="minorEastAsia" w:eastAsiaTheme="minorEastAsia" w:hAnsiTheme="minorEastAsia" w:hint="eastAsia"/>
          <w:sz w:val="24"/>
        </w:rPr>
        <w:t>）</w:t>
      </w:r>
      <w:bookmarkStart w:id="4" w:name="OLE_LINK53"/>
      <w:r w:rsidRPr="00A410A5">
        <w:rPr>
          <w:rFonts w:asciiTheme="minorEastAsia" w:eastAsiaTheme="minorEastAsia" w:hAnsiTheme="minorEastAsia" w:hint="eastAsia"/>
          <w:sz w:val="24"/>
        </w:rPr>
        <w:t>对处于监督审核的客户，江苏九州将同时</w:t>
      </w:r>
      <w:r w:rsidRPr="00A410A5">
        <w:rPr>
          <w:rFonts w:asciiTheme="minorEastAsia" w:eastAsiaTheme="minorEastAsia" w:hAnsiTheme="minorEastAsia" w:cs="楷体" w:hint="eastAsia"/>
          <w:sz w:val="24"/>
        </w:rPr>
        <w:t>颁发带有</w:t>
      </w:r>
      <w:r w:rsidRPr="00A410A5">
        <w:rPr>
          <w:rFonts w:asciiTheme="minorEastAsia" w:eastAsiaTheme="minorEastAsia" w:hAnsiTheme="minorEastAsia" w:cs="仿宋" w:hint="eastAsia"/>
          <w:sz w:val="24"/>
        </w:rPr>
        <w:t>CNAS标志</w:t>
      </w:r>
      <w:r w:rsidRPr="00A410A5">
        <w:rPr>
          <w:rFonts w:asciiTheme="minorEastAsia" w:eastAsiaTheme="minorEastAsia" w:hAnsiTheme="minorEastAsia" w:hint="eastAsia"/>
          <w:sz w:val="24"/>
        </w:rPr>
        <w:t>的旧版认证证书和</w:t>
      </w:r>
      <w:r w:rsidRPr="00A410A5">
        <w:rPr>
          <w:rFonts w:asciiTheme="minorEastAsia" w:eastAsiaTheme="minorEastAsia" w:hAnsiTheme="minorEastAsia" w:cs="楷体" w:hint="eastAsia"/>
          <w:sz w:val="24"/>
        </w:rPr>
        <w:t>不带</w:t>
      </w:r>
      <w:r w:rsidRPr="00A410A5">
        <w:rPr>
          <w:rFonts w:asciiTheme="minorEastAsia" w:eastAsiaTheme="minorEastAsia" w:hAnsiTheme="minorEastAsia" w:cs="仿宋" w:hint="eastAsia"/>
          <w:sz w:val="24"/>
        </w:rPr>
        <w:t>CNAS标志</w:t>
      </w:r>
      <w:r w:rsidRPr="00A410A5">
        <w:rPr>
          <w:rFonts w:asciiTheme="minorEastAsia" w:eastAsiaTheme="minorEastAsia" w:hAnsiTheme="minorEastAsia" w:hint="eastAsia"/>
          <w:sz w:val="24"/>
        </w:rPr>
        <w:t>的新版认证证书</w:t>
      </w:r>
      <w:r w:rsidR="00E467D7" w:rsidRPr="00E467D7">
        <w:rPr>
          <w:rFonts w:asciiTheme="minorEastAsia" w:eastAsiaTheme="minorEastAsia" w:hAnsiTheme="minorEastAsia" w:hint="eastAsia"/>
          <w:sz w:val="24"/>
        </w:rPr>
        <w:t>，</w:t>
      </w:r>
      <w:r w:rsidR="00E467D7" w:rsidRPr="00A410A5">
        <w:rPr>
          <w:rFonts w:asciiTheme="minorEastAsia" w:eastAsiaTheme="minorEastAsia" w:hAnsiTheme="minorEastAsia" w:hint="eastAsia"/>
          <w:sz w:val="24"/>
        </w:rPr>
        <w:t>证书</w:t>
      </w:r>
      <w:r w:rsidR="00E467D7" w:rsidRPr="00E467D7">
        <w:rPr>
          <w:rFonts w:asciiTheme="minorEastAsia" w:eastAsiaTheme="minorEastAsia" w:hAnsiTheme="minorEastAsia" w:hint="eastAsia"/>
          <w:sz w:val="24"/>
        </w:rPr>
        <w:t>有效期不变</w:t>
      </w:r>
      <w:r w:rsidR="00AD0C6B" w:rsidRPr="00A410A5">
        <w:rPr>
          <w:rFonts w:asciiTheme="minorEastAsia" w:eastAsiaTheme="minorEastAsia" w:hAnsiTheme="minorEastAsia" w:hint="eastAsia"/>
          <w:sz w:val="24"/>
        </w:rPr>
        <w:t>。</w:t>
      </w:r>
      <w:bookmarkEnd w:id="4"/>
    </w:p>
    <w:p w:rsidR="00DF707A" w:rsidRPr="00167D26" w:rsidRDefault="00AD0C6B" w:rsidP="00C55AC0">
      <w:pPr>
        <w:ind w:firstLineChars="183" w:firstLine="441"/>
        <w:rPr>
          <w:b/>
          <w:sz w:val="24"/>
        </w:rPr>
      </w:pPr>
      <w:r w:rsidRPr="00167D26">
        <w:rPr>
          <w:rFonts w:hint="eastAsia"/>
          <w:b/>
          <w:sz w:val="24"/>
        </w:rPr>
        <w:t>3.</w:t>
      </w:r>
      <w:r w:rsidRPr="00167D26">
        <w:rPr>
          <w:rFonts w:hint="eastAsia"/>
          <w:b/>
        </w:rPr>
        <w:t xml:space="preserve"> </w:t>
      </w:r>
      <w:r w:rsidRPr="00167D26">
        <w:rPr>
          <w:rFonts w:hint="eastAsia"/>
          <w:b/>
          <w:sz w:val="24"/>
        </w:rPr>
        <w:t>认</w:t>
      </w:r>
      <w:r w:rsidR="00C55AC0" w:rsidRPr="00167D26">
        <w:rPr>
          <w:rFonts w:hint="eastAsia"/>
          <w:b/>
          <w:sz w:val="24"/>
        </w:rPr>
        <w:t>可后认证证书的换发</w:t>
      </w:r>
    </w:p>
    <w:p w:rsidR="00C55AC0" w:rsidRPr="00E467D7" w:rsidRDefault="00C55AC0" w:rsidP="00E467D7">
      <w:pPr>
        <w:ind w:firstLineChars="183" w:firstLine="439"/>
        <w:rPr>
          <w:rFonts w:asciiTheme="minorEastAsia" w:eastAsiaTheme="minorEastAsia" w:hAnsiTheme="minorEastAsia"/>
          <w:b/>
          <w:sz w:val="24"/>
        </w:rPr>
      </w:pPr>
      <w:proofErr w:type="gramStart"/>
      <w:r w:rsidRPr="00A410A5">
        <w:rPr>
          <w:rFonts w:asciiTheme="minorEastAsia" w:eastAsiaTheme="minorEastAsia" w:hAnsiTheme="minorEastAsia" w:hint="eastAsia"/>
          <w:sz w:val="24"/>
        </w:rPr>
        <w:t>待</w:t>
      </w:r>
      <w:r w:rsidRPr="00A410A5">
        <w:rPr>
          <w:rFonts w:asciiTheme="minorEastAsia" w:eastAsiaTheme="minorEastAsia" w:hAnsiTheme="minorEastAsia" w:cs="楷体" w:hint="eastAsia"/>
          <w:sz w:val="24"/>
        </w:rPr>
        <w:t>本认证</w:t>
      </w:r>
      <w:proofErr w:type="gramEnd"/>
      <w:r w:rsidRPr="00A410A5">
        <w:rPr>
          <w:rFonts w:asciiTheme="minorEastAsia" w:eastAsiaTheme="minorEastAsia" w:hAnsiTheme="minorEastAsia" w:cs="楷体" w:hint="eastAsia"/>
          <w:sz w:val="24"/>
        </w:rPr>
        <w:t>机构通过国家认可委认可转換后，将通过机构网站予以公示，</w:t>
      </w:r>
      <w:r w:rsidR="00392D92" w:rsidRPr="00A410A5">
        <w:rPr>
          <w:rFonts w:asciiTheme="minorEastAsia" w:eastAsiaTheme="minorEastAsia" w:hAnsiTheme="minorEastAsia" w:cs="楷体" w:hint="eastAsia"/>
          <w:sz w:val="24"/>
        </w:rPr>
        <w:t>同时由机构技术委员会对先前发</w:t>
      </w:r>
      <w:proofErr w:type="gramStart"/>
      <w:r w:rsidR="00392D92" w:rsidRPr="00A410A5">
        <w:rPr>
          <w:rFonts w:asciiTheme="minorEastAsia" w:eastAsiaTheme="minorEastAsia" w:hAnsiTheme="minorEastAsia" w:cs="楷体" w:hint="eastAsia"/>
          <w:sz w:val="24"/>
        </w:rPr>
        <w:t>岀</w:t>
      </w:r>
      <w:proofErr w:type="gramEnd"/>
      <w:r w:rsidR="00392D92" w:rsidRPr="00A410A5">
        <w:rPr>
          <w:rFonts w:asciiTheme="minorEastAsia" w:eastAsiaTheme="minorEastAsia" w:hAnsiTheme="minorEastAsia" w:cs="楷体" w:hint="eastAsia"/>
          <w:sz w:val="24"/>
        </w:rPr>
        <w:t>的每一张不带</w:t>
      </w:r>
      <w:r w:rsidR="00E467D7" w:rsidRPr="00A410A5">
        <w:rPr>
          <w:rFonts w:asciiTheme="minorEastAsia" w:eastAsiaTheme="minorEastAsia" w:hAnsiTheme="minorEastAsia" w:cs="仿宋" w:hint="eastAsia"/>
          <w:sz w:val="24"/>
        </w:rPr>
        <w:t>CNAS标志</w:t>
      </w:r>
      <w:r w:rsidR="00392D92" w:rsidRPr="00A410A5">
        <w:rPr>
          <w:rFonts w:asciiTheme="minorEastAsia" w:eastAsiaTheme="minorEastAsia" w:hAnsiTheme="minorEastAsia" w:cs="楷体" w:hint="eastAsia"/>
          <w:sz w:val="24"/>
        </w:rPr>
        <w:t>的认证证书，从申请评审、审核方案策划、审核实施和记录</w:t>
      </w:r>
      <w:r w:rsidR="00C675E4" w:rsidRPr="00A410A5">
        <w:rPr>
          <w:rFonts w:asciiTheme="minorEastAsia" w:eastAsiaTheme="minorEastAsia" w:hAnsiTheme="minorEastAsia" w:cs="楷体" w:hint="eastAsia"/>
          <w:sz w:val="24"/>
        </w:rPr>
        <w:t>、认证决定</w:t>
      </w:r>
      <w:r w:rsidR="00392D92" w:rsidRPr="00A410A5">
        <w:rPr>
          <w:rFonts w:asciiTheme="minorEastAsia" w:eastAsiaTheme="minorEastAsia" w:hAnsiTheme="minorEastAsia" w:cs="楷体" w:hint="eastAsia"/>
          <w:sz w:val="24"/>
        </w:rPr>
        <w:t>等认证审核过程</w:t>
      </w:r>
      <w:r w:rsidR="00C675E4" w:rsidRPr="00A410A5">
        <w:rPr>
          <w:rFonts w:asciiTheme="minorEastAsia" w:eastAsiaTheme="minorEastAsia" w:hAnsiTheme="minorEastAsia" w:cs="楷体" w:hint="eastAsia"/>
          <w:sz w:val="24"/>
        </w:rPr>
        <w:t>进行复核</w:t>
      </w:r>
      <w:r w:rsidR="0038797A" w:rsidRPr="00A410A5">
        <w:rPr>
          <w:rFonts w:asciiTheme="minorEastAsia" w:eastAsiaTheme="minorEastAsia" w:hAnsiTheme="minorEastAsia" w:cs="楷体" w:hint="eastAsia"/>
          <w:sz w:val="24"/>
        </w:rPr>
        <w:t>，其中主要关注在</w:t>
      </w:r>
      <w:r w:rsidR="0038797A" w:rsidRPr="00A410A5">
        <w:rPr>
          <w:rFonts w:asciiTheme="minorEastAsia" w:eastAsiaTheme="minorEastAsia" w:hAnsiTheme="minorEastAsia" w:cs="楷体" w:hint="eastAsia"/>
          <w:sz w:val="24"/>
        </w:rPr>
        <w:lastRenderedPageBreak/>
        <w:t>发不带</w:t>
      </w:r>
      <w:r w:rsidR="00E467D7" w:rsidRPr="00A410A5">
        <w:rPr>
          <w:rFonts w:asciiTheme="minorEastAsia" w:eastAsiaTheme="minorEastAsia" w:hAnsiTheme="minorEastAsia" w:cs="仿宋" w:hint="eastAsia"/>
          <w:sz w:val="24"/>
        </w:rPr>
        <w:t>CNAS标志</w:t>
      </w:r>
      <w:r w:rsidR="0038797A" w:rsidRPr="00A410A5">
        <w:rPr>
          <w:rFonts w:asciiTheme="minorEastAsia" w:eastAsiaTheme="minorEastAsia" w:hAnsiTheme="minorEastAsia" w:cs="楷体" w:hint="eastAsia"/>
          <w:sz w:val="24"/>
        </w:rPr>
        <w:t>证书后到机构认可后的期间获证客户</w:t>
      </w:r>
      <w:r w:rsidR="00AB4421" w:rsidRPr="00A410A5">
        <w:rPr>
          <w:rFonts w:asciiTheme="minorEastAsia" w:eastAsiaTheme="minorEastAsia" w:hAnsiTheme="minorEastAsia" w:cs="仿宋" w:hint="eastAsia"/>
          <w:sz w:val="24"/>
        </w:rPr>
        <w:t>职业健康安全</w:t>
      </w:r>
      <w:r w:rsidR="0038797A" w:rsidRPr="00A410A5">
        <w:rPr>
          <w:rFonts w:asciiTheme="minorEastAsia" w:eastAsiaTheme="minorEastAsia" w:hAnsiTheme="minorEastAsia" w:cs="楷体" w:hint="eastAsia"/>
          <w:sz w:val="24"/>
        </w:rPr>
        <w:t>管理体系的</w:t>
      </w:r>
      <w:r w:rsidR="00C675E4" w:rsidRPr="00A410A5">
        <w:rPr>
          <w:rFonts w:asciiTheme="minorEastAsia" w:eastAsiaTheme="minorEastAsia" w:hAnsiTheme="minorEastAsia" w:cs="楷体" w:hint="eastAsia"/>
          <w:sz w:val="24"/>
        </w:rPr>
        <w:t>变化和</w:t>
      </w:r>
      <w:r w:rsidR="0038797A" w:rsidRPr="00A410A5">
        <w:rPr>
          <w:rFonts w:asciiTheme="minorEastAsia" w:eastAsiaTheme="minorEastAsia" w:hAnsiTheme="minorEastAsia" w:cs="楷体" w:hint="eastAsia"/>
          <w:sz w:val="24"/>
        </w:rPr>
        <w:t>持续</w:t>
      </w:r>
      <w:r w:rsidR="00C675E4" w:rsidRPr="00A410A5">
        <w:rPr>
          <w:rFonts w:asciiTheme="minorEastAsia" w:eastAsiaTheme="minorEastAsia" w:hAnsiTheme="minorEastAsia" w:cs="楷体" w:hint="eastAsia"/>
          <w:sz w:val="24"/>
        </w:rPr>
        <w:t>满足标准的情况，</w:t>
      </w:r>
      <w:r w:rsidR="00232D65" w:rsidRPr="00A410A5">
        <w:rPr>
          <w:rFonts w:asciiTheme="minorEastAsia" w:eastAsiaTheme="minorEastAsia" w:hAnsiTheme="minorEastAsia" w:cs="楷体" w:hint="eastAsia"/>
          <w:sz w:val="24"/>
        </w:rPr>
        <w:t>必要时应安排补充审核，</w:t>
      </w:r>
      <w:r w:rsidR="00C675E4" w:rsidRPr="00A410A5">
        <w:rPr>
          <w:rFonts w:asciiTheme="minorEastAsia" w:eastAsiaTheme="minorEastAsia" w:hAnsiTheme="minorEastAsia" w:cs="楷体" w:hint="eastAsia"/>
          <w:sz w:val="24"/>
        </w:rPr>
        <w:t>只有当获证客户满足所有要求时</w:t>
      </w:r>
      <w:r w:rsidR="0038797A" w:rsidRPr="00A410A5">
        <w:rPr>
          <w:rFonts w:asciiTheme="minorEastAsia" w:eastAsiaTheme="minorEastAsia" w:hAnsiTheme="minorEastAsia" w:cs="楷体" w:hint="eastAsia"/>
          <w:sz w:val="24"/>
        </w:rPr>
        <w:t>，</w:t>
      </w:r>
      <w:r w:rsidR="00C675E4" w:rsidRPr="00A410A5">
        <w:rPr>
          <w:rFonts w:asciiTheme="minorEastAsia" w:eastAsiaTheme="minorEastAsia" w:hAnsiTheme="minorEastAsia" w:cs="楷体" w:hint="eastAsia"/>
          <w:sz w:val="24"/>
        </w:rPr>
        <w:t>机构方可</w:t>
      </w:r>
      <w:r w:rsidRPr="00A410A5">
        <w:rPr>
          <w:rFonts w:asciiTheme="minorEastAsia" w:eastAsiaTheme="minorEastAsia" w:hAnsiTheme="minorEastAsia" w:cs="楷体" w:hint="eastAsia"/>
          <w:sz w:val="24"/>
        </w:rPr>
        <w:t>为认证客户</w:t>
      </w:r>
      <w:proofErr w:type="gramStart"/>
      <w:r w:rsidRPr="00A410A5">
        <w:rPr>
          <w:rFonts w:asciiTheme="minorEastAsia" w:eastAsiaTheme="minorEastAsia" w:hAnsiTheme="minorEastAsia" w:hint="eastAsia"/>
          <w:sz w:val="24"/>
        </w:rPr>
        <w:t>换发</w:t>
      </w:r>
      <w:r w:rsidRPr="00A410A5">
        <w:rPr>
          <w:rFonts w:asciiTheme="minorEastAsia" w:eastAsiaTheme="minorEastAsia" w:hAnsiTheme="minorEastAsia" w:cs="楷体" w:hint="eastAsia"/>
          <w:sz w:val="24"/>
        </w:rPr>
        <w:t>带</w:t>
      </w:r>
      <w:proofErr w:type="gramEnd"/>
      <w:r w:rsidRPr="00A410A5">
        <w:rPr>
          <w:rFonts w:asciiTheme="minorEastAsia" w:eastAsiaTheme="minorEastAsia" w:hAnsiTheme="minorEastAsia" w:cs="仿宋" w:hint="eastAsia"/>
          <w:sz w:val="24"/>
        </w:rPr>
        <w:t>CNAS标志</w:t>
      </w:r>
      <w:r w:rsidRPr="00A410A5">
        <w:rPr>
          <w:rFonts w:asciiTheme="minorEastAsia" w:eastAsiaTheme="minorEastAsia" w:hAnsiTheme="minorEastAsia" w:hint="eastAsia"/>
          <w:sz w:val="24"/>
        </w:rPr>
        <w:t>的认证证书，认证证书有效期不变。原旧版认证证书自动作废。</w:t>
      </w:r>
    </w:p>
    <w:p w:rsidR="00DF707A" w:rsidRDefault="00DF707A" w:rsidP="00DF707A">
      <w:pPr>
        <w:outlineLvl w:val="0"/>
        <w:rPr>
          <w:rFonts w:ascii="黑体" w:eastAsia="黑体" w:cs="黑体"/>
          <w:sz w:val="24"/>
        </w:rPr>
      </w:pPr>
      <w:bookmarkStart w:id="5" w:name="OLE_LINK8"/>
      <w:bookmarkStart w:id="6" w:name="OLE_LINK5"/>
      <w:r>
        <w:rPr>
          <w:rFonts w:ascii="黑体" w:eastAsia="黑体" w:cs="黑体" w:hint="eastAsia"/>
          <w:sz w:val="24"/>
        </w:rPr>
        <w:t>四、</w:t>
      </w:r>
      <w:bookmarkEnd w:id="5"/>
      <w:r>
        <w:rPr>
          <w:rFonts w:ascii="黑体" w:eastAsia="黑体" w:cs="黑体" w:hint="eastAsia"/>
          <w:sz w:val="24"/>
        </w:rPr>
        <w:t>转换期内工作安排</w:t>
      </w:r>
    </w:p>
    <w:p w:rsidR="00DF707A" w:rsidRDefault="00DF707A" w:rsidP="00DF707A">
      <w:pPr>
        <w:ind w:firstLineChars="147" w:firstLine="354"/>
        <w:outlineLvl w:val="0"/>
        <w:rPr>
          <w:b/>
          <w:sz w:val="24"/>
        </w:rPr>
      </w:pPr>
      <w:r>
        <w:rPr>
          <w:b/>
          <w:sz w:val="24"/>
        </w:rPr>
        <w:t xml:space="preserve">1. </w:t>
      </w:r>
      <w:r>
        <w:rPr>
          <w:rFonts w:hint="eastAsia"/>
          <w:b/>
          <w:sz w:val="24"/>
        </w:rPr>
        <w:t>转换方式</w:t>
      </w:r>
      <w:r>
        <w:rPr>
          <w:b/>
          <w:sz w:val="24"/>
        </w:rPr>
        <w:t xml:space="preserve"> </w:t>
      </w:r>
    </w:p>
    <w:p w:rsidR="00DF707A" w:rsidRDefault="00DF707A" w:rsidP="00DF707A">
      <w:pPr>
        <w:ind w:firstLineChars="200" w:firstLine="480"/>
        <w:rPr>
          <w:rFonts w:ascii="仿宋惨." w:eastAsia="仿宋惨." w:cs="仿宋惨."/>
          <w:sz w:val="24"/>
        </w:rPr>
      </w:pPr>
      <w:bookmarkStart w:id="7" w:name="OLE_LINK52"/>
      <w:r>
        <w:rPr>
          <w:rFonts w:ascii="仿宋惨." w:eastAsia="仿宋惨." w:cs="仿宋惨." w:hint="eastAsia"/>
          <w:sz w:val="24"/>
        </w:rPr>
        <w:t>（1）江苏九州的既有获证客户，可结合监督、再认证审核进行认证转换。</w:t>
      </w:r>
    </w:p>
    <w:p w:rsidR="00DF707A" w:rsidRDefault="00DF707A" w:rsidP="00DF707A">
      <w:pPr>
        <w:ind w:firstLineChars="200" w:firstLine="480"/>
        <w:rPr>
          <w:rFonts w:ascii="仿宋惨." w:eastAsia="仿宋惨." w:cs="仿宋惨."/>
          <w:sz w:val="24"/>
        </w:rPr>
      </w:pPr>
      <w:r>
        <w:rPr>
          <w:rFonts w:ascii="仿宋惨." w:eastAsia="仿宋惨." w:cs="仿宋惨." w:hint="eastAsia"/>
          <w:sz w:val="24"/>
        </w:rPr>
        <w:t>（2）当客户需要时，也可通过专项审核方式进行认证转换。</w:t>
      </w:r>
    </w:p>
    <w:bookmarkEnd w:id="7"/>
    <w:p w:rsidR="00DF707A" w:rsidRDefault="00DF707A" w:rsidP="00DF707A">
      <w:pPr>
        <w:ind w:firstLineChars="147" w:firstLine="354"/>
        <w:jc w:val="left"/>
        <w:outlineLvl w:val="0"/>
        <w:rPr>
          <w:b/>
          <w:sz w:val="24"/>
        </w:rPr>
      </w:pPr>
      <w:r>
        <w:rPr>
          <w:b/>
          <w:sz w:val="24"/>
        </w:rPr>
        <w:t xml:space="preserve">2. </w:t>
      </w:r>
      <w:r>
        <w:rPr>
          <w:rFonts w:hint="eastAsia"/>
          <w:b/>
          <w:sz w:val="24"/>
        </w:rPr>
        <w:t>转换审核费用</w:t>
      </w:r>
      <w:r>
        <w:rPr>
          <w:b/>
          <w:sz w:val="24"/>
        </w:rPr>
        <w:t xml:space="preserve"> </w:t>
      </w:r>
    </w:p>
    <w:p w:rsidR="00DF707A" w:rsidRPr="00A30E5B" w:rsidRDefault="00DF707A" w:rsidP="00A30E5B">
      <w:pPr>
        <w:ind w:firstLineChars="200" w:firstLine="480"/>
        <w:rPr>
          <w:rFonts w:ascii="仿宋惨." w:eastAsia="仿宋惨." w:cs="仿宋惨."/>
          <w:sz w:val="24"/>
        </w:rPr>
      </w:pPr>
      <w:r>
        <w:rPr>
          <w:rFonts w:ascii="仿宋惨." w:eastAsia="仿宋惨." w:cs="仿宋惨." w:hint="eastAsia"/>
          <w:sz w:val="24"/>
        </w:rPr>
        <w:t xml:space="preserve">对结合监督（含专项现场审核）或再认证审核进行转换的，可能涉及增加适当的现场审核人日和审核费用，由机构和获证客户协商确定。 </w:t>
      </w:r>
    </w:p>
    <w:bookmarkEnd w:id="6"/>
    <w:p w:rsidR="00DF707A" w:rsidRPr="00A30E5B" w:rsidRDefault="00DF707A" w:rsidP="00A30E5B">
      <w:pPr>
        <w:ind w:firstLineChars="147" w:firstLine="354"/>
        <w:outlineLvl w:val="0"/>
        <w:rPr>
          <w:b/>
          <w:sz w:val="24"/>
        </w:rPr>
      </w:pPr>
      <w:r>
        <w:rPr>
          <w:b/>
          <w:sz w:val="24"/>
        </w:rPr>
        <w:t>3.</w:t>
      </w:r>
      <w:r>
        <w:rPr>
          <w:b/>
        </w:rPr>
        <w:t xml:space="preserve"> </w:t>
      </w:r>
      <w:r>
        <w:rPr>
          <w:rFonts w:hint="eastAsia"/>
          <w:b/>
          <w:sz w:val="24"/>
        </w:rPr>
        <w:t>已获证客户的认证转换流程</w:t>
      </w:r>
    </w:p>
    <w:p w:rsidR="00DF707A" w:rsidRDefault="00D81E0E" w:rsidP="00DF707A">
      <w:pPr>
        <w:ind w:leftChars="305" w:left="640" w:firstLineChars="150" w:firstLine="315"/>
        <w:rPr>
          <w:sz w:val="24"/>
        </w:rPr>
      </w:pPr>
      <w:r w:rsidRPr="00D81E0E">
        <w:pict>
          <v:rect id="_x0000_s1026" style="position:absolute;left:0;text-align:left;margin-left:-35pt;margin-top:12.3pt;width:289.4pt;height:130.4pt;z-index:1"/>
        </w:pict>
      </w:r>
      <w:r w:rsidRPr="00D81E0E">
        <w:pict>
          <v:rect id="_x0000_s1027" style="position:absolute;left:0;text-align:left;margin-left:66.3pt;margin-top:18.4pt;width:84.25pt;height:25.15pt;z-index:2">
            <v:textbox style="mso-next-textbox:#_x0000_s1027">
              <w:txbxContent>
                <w:p w:rsidR="00DF707A" w:rsidRDefault="00DF707A" w:rsidP="00DF707A">
                  <w:pPr>
                    <w:jc w:val="center"/>
                  </w:pPr>
                  <w:r>
                    <w:rPr>
                      <w:rFonts w:hint="eastAsia"/>
                    </w:rPr>
                    <w:t>获取认证标准</w:t>
                  </w:r>
                </w:p>
              </w:txbxContent>
            </v:textbox>
          </v:rect>
        </w:pict>
      </w:r>
      <w:r w:rsidRPr="00D81E0E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07.75pt;margin-top:42.2pt;width:.05pt;height:18.35pt;z-index:3" o:connectortype="straight">
            <v:stroke endarrow="block"/>
          </v:shape>
        </w:pict>
      </w:r>
      <w:r w:rsidRPr="00D81E0E">
        <w:pict>
          <v:rect id="_x0000_s1029" style="position:absolute;left:0;text-align:left;margin-left:53.45pt;margin-top:59.25pt;width:108pt;height:23.7pt;z-index:4">
            <v:textbox style="mso-next-textbox:#_x0000_s1029">
              <w:txbxContent>
                <w:p w:rsidR="00DF707A" w:rsidRDefault="00DF707A" w:rsidP="00DF707A">
                  <w:pPr>
                    <w:jc w:val="center"/>
                  </w:pPr>
                  <w:r>
                    <w:rPr>
                      <w:rFonts w:hint="eastAsia"/>
                    </w:rPr>
                    <w:t>识别体系更改需求</w:t>
                  </w:r>
                </w:p>
              </w:txbxContent>
            </v:textbox>
          </v:rect>
        </w:pict>
      </w:r>
      <w:r w:rsidRPr="00D81E0E">
        <w:pict>
          <v:shape id="_x0000_s1030" type="#_x0000_t32" style="position:absolute;left:0;text-align:left;margin-left:107.75pt;margin-top:85.7pt;width:0;height:25.8pt;z-index:5" o:connectortype="straight">
            <v:stroke endarrow="block"/>
          </v:shape>
        </w:pict>
      </w:r>
      <w:r w:rsidRPr="00D81E0E">
        <w:pict>
          <v:shape id="_x0000_s1031" type="#_x0000_t32" style="position:absolute;left:0;text-align:left;margin-left:67.7pt;margin-top:108.8pt;width:78.8pt;height:0;z-index:6" o:connectortype="straight">
            <v:stroke dashstyle="dash" startarrow="block" endarrow="block"/>
          </v:shape>
        </w:pict>
      </w:r>
      <w:r w:rsidRPr="00D81E0E">
        <w:pict>
          <v:rect id="_x0000_s1032" style="position:absolute;left:0;text-align:left;margin-left:146.5pt;margin-top:98.65pt;width:1in;height:21.75pt;z-index:7">
            <v:textbox>
              <w:txbxContent>
                <w:p w:rsidR="00DF707A" w:rsidRDefault="00DF707A" w:rsidP="00DF707A">
                  <w:pPr>
                    <w:jc w:val="center"/>
                  </w:pPr>
                  <w:r>
                    <w:rPr>
                      <w:rFonts w:hint="eastAsia"/>
                    </w:rPr>
                    <w:t>调整体系</w:t>
                  </w:r>
                </w:p>
              </w:txbxContent>
            </v:textbox>
          </v:rect>
        </w:pict>
      </w:r>
      <w:r w:rsidRPr="00D81E0E">
        <w:pict>
          <v:rect id="_x0000_s1033" style="position:absolute;left:0;text-align:left;margin-left:-4.3pt;margin-top:98.65pt;width:1in;height:21.75pt;z-index:8">
            <v:textbox>
              <w:txbxContent>
                <w:p w:rsidR="00DF707A" w:rsidRDefault="00DF707A" w:rsidP="00DF707A">
                  <w:pPr>
                    <w:jc w:val="center"/>
                  </w:pPr>
                  <w:r>
                    <w:rPr>
                      <w:rFonts w:hint="eastAsia"/>
                    </w:rPr>
                    <w:t>修订文件</w:t>
                  </w:r>
                </w:p>
              </w:txbxContent>
            </v:textbox>
          </v:rect>
        </w:pict>
      </w:r>
      <w:r w:rsidRPr="00D81E0E">
        <w:pict>
          <v:shape id="_x0000_s1039" type="#_x0000_t32" style="position:absolute;left:0;text-align:left;margin-left:260.85pt;margin-top:125.15pt;width:20.7pt;height:.05pt;flip:x;z-index:14" o:connectortype="straight">
            <v:stroke endarrow="block"/>
          </v:shape>
        </w:pict>
      </w:r>
      <w:r w:rsidRPr="00D81E0E">
        <w:pict>
          <v:shape id="_x0000_s1040" type="#_x0000_t32" style="position:absolute;left:0;text-align:left;margin-left:281.55pt;margin-top:124.45pt;width:0;height:87.05pt;z-index:15" o:connectortype="straight"/>
        </w:pict>
      </w:r>
      <w:r w:rsidRPr="00D81E0E">
        <w:pict>
          <v:shape id="_x0000_s1034" type="#_x0000_t32" style="position:absolute;left:0;text-align:left;margin-left:260.15pt;margin-top:46.95pt;width:31.9pt;height:0;z-index:9" o:connectortype="straight">
            <v:stroke endarrow="block"/>
          </v:shape>
        </w:pict>
      </w:r>
      <w:r w:rsidRPr="00D81E0E">
        <w:pict>
          <v:rect id="_x0000_s1035" style="position:absolute;left:0;text-align:left;margin-left:292.05pt;margin-top:38.8pt;width:84.9pt;height:21.75pt;z-index:10">
            <v:textbox>
              <w:txbxContent>
                <w:p w:rsidR="00DF707A" w:rsidRDefault="00DF707A" w:rsidP="00DF707A">
                  <w:pPr>
                    <w:jc w:val="center"/>
                  </w:pPr>
                  <w:r>
                    <w:rPr>
                      <w:rFonts w:hint="eastAsia"/>
                    </w:rPr>
                    <w:t>识别培训需求</w:t>
                  </w:r>
                </w:p>
              </w:txbxContent>
            </v:textbox>
          </v:rect>
        </w:pict>
      </w:r>
      <w:r w:rsidRPr="00D81E0E">
        <w:pict>
          <v:shape id="_x0000_s1036" type="#_x0000_t32" style="position:absolute;left:0;text-align:left;margin-left:331.45pt;margin-top:59.25pt;width:0;height:18.3pt;z-index:11" o:connectortype="straight">
            <v:stroke endarrow="block"/>
          </v:shape>
        </w:pict>
      </w:r>
      <w:r w:rsidRPr="00D81E0E">
        <w:pict>
          <v:rect id="_x0000_s1037" style="position:absolute;left:0;text-align:left;margin-left:296.15pt;margin-top:76.2pt;width:72.65pt;height:20.35pt;z-index:12">
            <v:textbox>
              <w:txbxContent>
                <w:p w:rsidR="00DF707A" w:rsidRDefault="00DF707A" w:rsidP="00DF707A">
                  <w:pPr>
                    <w:jc w:val="center"/>
                  </w:pPr>
                  <w:r>
                    <w:rPr>
                      <w:rFonts w:hint="eastAsia"/>
                    </w:rPr>
                    <w:t>实施培训</w:t>
                  </w:r>
                </w:p>
              </w:txbxContent>
            </v:textbox>
          </v:rect>
        </w:pict>
      </w:r>
      <w:r w:rsidRPr="00D81E0E">
        <w:pict>
          <v:shape id="_x0000_s1038" type="#_x0000_t32" style="position:absolute;left:0;text-align:left;margin-left:260.15pt;margin-top:85.7pt;width:36pt;height:.05pt;flip:x;z-index:13" o:connectortype="straight">
            <v:stroke endarrow="block"/>
          </v:shape>
        </w:pict>
      </w:r>
    </w:p>
    <w:p w:rsidR="00DF707A" w:rsidRDefault="00DF707A" w:rsidP="00DF707A">
      <w:pPr>
        <w:ind w:leftChars="305" w:left="640" w:firstLineChars="150" w:firstLine="360"/>
        <w:rPr>
          <w:sz w:val="24"/>
        </w:rPr>
      </w:pPr>
    </w:p>
    <w:p w:rsidR="00DF707A" w:rsidRDefault="00DF707A" w:rsidP="00DF707A">
      <w:pPr>
        <w:ind w:leftChars="305" w:left="640" w:firstLineChars="150" w:firstLine="360"/>
        <w:rPr>
          <w:sz w:val="24"/>
        </w:rPr>
      </w:pPr>
    </w:p>
    <w:p w:rsidR="00DF707A" w:rsidRDefault="00DF707A" w:rsidP="00DF707A">
      <w:pPr>
        <w:ind w:leftChars="305" w:left="640" w:firstLineChars="150" w:firstLine="360"/>
        <w:rPr>
          <w:sz w:val="24"/>
        </w:rPr>
      </w:pPr>
    </w:p>
    <w:p w:rsidR="00DF707A" w:rsidRDefault="00DF707A" w:rsidP="00DF707A">
      <w:pPr>
        <w:ind w:leftChars="305" w:left="640" w:firstLineChars="150" w:firstLine="360"/>
        <w:rPr>
          <w:sz w:val="24"/>
        </w:rPr>
      </w:pPr>
    </w:p>
    <w:p w:rsidR="00DF707A" w:rsidRDefault="00DF707A" w:rsidP="00DF707A">
      <w:pPr>
        <w:ind w:leftChars="305" w:left="640" w:firstLineChars="150" w:firstLine="360"/>
        <w:rPr>
          <w:sz w:val="24"/>
        </w:rPr>
      </w:pPr>
    </w:p>
    <w:p w:rsidR="00DF707A" w:rsidRDefault="00DF707A" w:rsidP="00DF707A">
      <w:pPr>
        <w:ind w:leftChars="305" w:left="640" w:firstLineChars="150" w:firstLine="360"/>
        <w:rPr>
          <w:sz w:val="24"/>
        </w:rPr>
      </w:pPr>
    </w:p>
    <w:p w:rsidR="00DF707A" w:rsidRDefault="00DF707A" w:rsidP="00DF707A">
      <w:pPr>
        <w:ind w:leftChars="305" w:left="640" w:firstLineChars="150" w:firstLine="360"/>
        <w:rPr>
          <w:sz w:val="24"/>
        </w:rPr>
      </w:pPr>
    </w:p>
    <w:p w:rsidR="00DF707A" w:rsidRDefault="00DF707A" w:rsidP="0037046E">
      <w:pPr>
        <w:ind w:leftChars="305" w:left="640" w:firstLineChars="150" w:firstLine="360"/>
        <w:rPr>
          <w:sz w:val="24"/>
        </w:rPr>
      </w:pPr>
    </w:p>
    <w:p w:rsidR="00DF707A" w:rsidRDefault="00D81E0E" w:rsidP="00DF707A">
      <w:pPr>
        <w:tabs>
          <w:tab w:val="left" w:pos="6629"/>
        </w:tabs>
        <w:ind w:firstLineChars="2250" w:firstLine="4725"/>
        <w:rPr>
          <w:sz w:val="24"/>
        </w:rPr>
      </w:pPr>
      <w:r w:rsidRPr="00D81E0E">
        <w:pict>
          <v:shape id="_x0000_s1057" type="#_x0000_t32" style="position:absolute;left:0;text-align:left;margin-left:-16.5pt;margin-top:2.3pt;width:.05pt;height:258.25pt;flip:y;z-index:32" o:connectortype="straight">
            <v:stroke endarrow="block"/>
          </v:shape>
        </w:pict>
      </w:r>
      <w:r w:rsidRPr="00D81E0E">
        <w:pict>
          <v:shape id="_x0000_s1044" type="#_x0000_t32" style="position:absolute;left:0;text-align:left;margin-left:109.15pt;margin-top:2.3pt;width:0;height:19.7pt;z-index:19" o:connectortype="straight">
            <v:stroke endarrow="block"/>
          </v:shape>
        </w:pict>
      </w:r>
      <w:r w:rsidR="00DF707A">
        <w:rPr>
          <w:rFonts w:hint="eastAsia"/>
          <w:sz w:val="24"/>
        </w:rPr>
        <w:t>沟通</w:t>
      </w:r>
    </w:p>
    <w:p w:rsidR="00DF707A" w:rsidRDefault="00D81E0E" w:rsidP="00DF707A">
      <w:pPr>
        <w:ind w:leftChars="305" w:left="640" w:firstLineChars="150" w:firstLine="315"/>
        <w:rPr>
          <w:sz w:val="24"/>
        </w:rPr>
      </w:pPr>
      <w:r w:rsidRPr="00D81E0E">
        <w:pict>
          <v:shape id="_x0000_s1041" type="#_x0000_t32" style="position:absolute;left:0;text-align:left;margin-left:261.25pt;margin-top:60.9pt;width:45pt;height:0;z-index:16" o:connectortype="straight">
            <v:stroke dashstyle="dash" startarrow="block" endarrow="block"/>
          </v:shape>
        </w:pict>
      </w:r>
      <w:r w:rsidRPr="00D81E0E">
        <w:pict>
          <v:rect id="_x0000_s1042" style="position:absolute;left:0;text-align:left;margin-left:306.25pt;margin-top:51.35pt;width:89.05pt;height:21.05pt;z-index:17">
            <v:textbox>
              <w:txbxContent>
                <w:p w:rsidR="00DF707A" w:rsidRDefault="00DF707A" w:rsidP="00DF707A">
                  <w:pPr>
                    <w:jc w:val="center"/>
                  </w:pPr>
                  <w:r>
                    <w:rPr>
                      <w:rFonts w:hint="eastAsia"/>
                    </w:rPr>
                    <w:t>江苏九州认证</w:t>
                  </w:r>
                </w:p>
              </w:txbxContent>
            </v:textbox>
          </v:rect>
        </w:pict>
      </w:r>
      <w:r w:rsidRPr="00D81E0E">
        <w:pict>
          <v:rect id="_x0000_s1043" style="position:absolute;left:0;text-align:left;margin-left:195.75pt;margin-top:51.35pt;width:65.95pt;height:21.75pt;z-index:18">
            <v:textbox>
              <w:txbxContent>
                <w:p w:rsidR="00DF707A" w:rsidRDefault="00DF707A" w:rsidP="00DF707A">
                  <w:pPr>
                    <w:jc w:val="center"/>
                  </w:pPr>
                  <w:r>
                    <w:rPr>
                      <w:rFonts w:hint="eastAsia"/>
                    </w:rPr>
                    <w:t>客户组织</w:t>
                  </w:r>
                </w:p>
              </w:txbxContent>
            </v:textbox>
          </v:rect>
        </w:pict>
      </w:r>
      <w:r w:rsidRPr="00D81E0E">
        <w:pict>
          <v:rect id="_x0000_s1045" style="position:absolute;left:0;text-align:left;margin-left:69.1pt;margin-top:6.4pt;width:78.8pt;height:21pt;z-index:20">
            <v:textbox>
              <w:txbxContent>
                <w:p w:rsidR="00DF707A" w:rsidRDefault="00DF707A" w:rsidP="00DF707A">
                  <w:pPr>
                    <w:jc w:val="center"/>
                  </w:pPr>
                  <w:r>
                    <w:rPr>
                      <w:rFonts w:hint="eastAsia"/>
                    </w:rPr>
                    <w:t>体系实施</w:t>
                  </w:r>
                </w:p>
              </w:txbxContent>
            </v:textbox>
          </v:rect>
        </w:pict>
      </w:r>
      <w:r w:rsidRPr="00D81E0E">
        <w:pict>
          <v:shape id="_x0000_s1046" type="#_x0000_t32" style="position:absolute;left:0;text-align:left;margin-left:109.2pt;margin-top:26.05pt;width:0;height:28pt;z-index:21" o:connectortype="straight">
            <v:stroke endarrow="block"/>
          </v:shape>
        </w:pict>
      </w:r>
      <w:r w:rsidRPr="00D81E0E">
        <w:pict>
          <v:rect id="_x0000_s1047" style="position:absolute;left:0;text-align:left;margin-left:69.8pt;margin-top:51.35pt;width:78.8pt;height:21.05pt;z-index:22">
            <v:textbox>
              <w:txbxContent>
                <w:p w:rsidR="00DF707A" w:rsidRDefault="00DF707A" w:rsidP="00DF707A">
                  <w:pPr>
                    <w:jc w:val="center"/>
                  </w:pPr>
                  <w:r>
                    <w:rPr>
                      <w:rFonts w:hint="eastAsia"/>
                    </w:rPr>
                    <w:t>体系自我评审</w:t>
                  </w:r>
                </w:p>
              </w:txbxContent>
            </v:textbox>
          </v:rect>
        </w:pict>
      </w:r>
      <w:r w:rsidRPr="00D81E0E">
        <w:pict>
          <v:shape id="_x0000_s1048" type="#_x0000_t32" style="position:absolute;left:0;text-align:left;margin-left:109.15pt;margin-top:71.05pt;width:0;height:23.7pt;z-index:23" o:connectortype="straight">
            <v:stroke endarrow="block"/>
          </v:shape>
        </w:pict>
      </w:r>
      <w:r w:rsidRPr="00D81E0E">
        <w:pict>
          <v:rect id="_x0000_s1049" style="position:absolute;left:0;text-align:left;margin-left:26.95pt;margin-top:92.45pt;width:164pt;height:39.65pt;z-index:24">
            <v:textbox>
              <w:txbxContent>
                <w:p w:rsidR="00DF707A" w:rsidRDefault="00DF707A" w:rsidP="00DF707A">
                  <w:r>
                    <w:t>1</w:t>
                  </w:r>
                  <w:r>
                    <w:rPr>
                      <w:rFonts w:hint="eastAsia"/>
                    </w:rPr>
                    <w:t>）客户向江苏九州认证申请转换</w:t>
                  </w:r>
                </w:p>
                <w:p w:rsidR="00DF707A" w:rsidRDefault="00DF707A" w:rsidP="00DF707A">
                  <w:r>
                    <w:t>2</w:t>
                  </w:r>
                  <w:r>
                    <w:rPr>
                      <w:rFonts w:hint="eastAsia"/>
                    </w:rPr>
                    <w:t>）江苏九州认证进行申请评审</w:t>
                  </w:r>
                </w:p>
              </w:txbxContent>
            </v:textbox>
          </v:rect>
        </w:pict>
      </w:r>
      <w:r w:rsidRPr="00D81E0E">
        <w:pict>
          <v:shape id="_x0000_s1050" type="#_x0000_t32" style="position:absolute;left:0;text-align:left;margin-left:109.15pt;margin-top:128.05pt;width:0;height:22.45pt;z-index:25" o:connectortype="straight">
            <v:stroke endarrow="block"/>
          </v:shape>
        </w:pict>
      </w:r>
      <w:r w:rsidRPr="00D81E0E">
        <w:pict>
          <v:rect id="_x0000_s1051" style="position:absolute;left:0;text-align:left;margin-left:4.9pt;margin-top:149.5pt;width:208.6pt;height:39.05pt;z-index:26">
            <v:textbox>
              <w:txbxContent>
                <w:p w:rsidR="00DF707A" w:rsidRDefault="00DF707A" w:rsidP="00DF707A">
                  <w:r>
                    <w:t>1</w:t>
                  </w:r>
                  <w:r>
                    <w:rPr>
                      <w:rFonts w:hint="eastAsia"/>
                    </w:rPr>
                    <w:t>）江苏九州认证审核方案策划并安排审核</w:t>
                  </w:r>
                </w:p>
                <w:p w:rsidR="00DF707A" w:rsidRDefault="00DF707A" w:rsidP="00DF707A">
                  <w:r>
                    <w:t>2</w:t>
                  </w:r>
                  <w:r>
                    <w:rPr>
                      <w:rFonts w:hint="eastAsia"/>
                    </w:rPr>
                    <w:t>）客户</w:t>
                  </w:r>
                  <w:proofErr w:type="gramStart"/>
                  <w:r>
                    <w:rPr>
                      <w:rFonts w:hint="eastAsia"/>
                    </w:rPr>
                    <w:t>接受文审及</w:t>
                  </w:r>
                  <w:proofErr w:type="gramEnd"/>
                  <w:r>
                    <w:rPr>
                      <w:rFonts w:hint="eastAsia"/>
                    </w:rPr>
                    <w:t>现场审核</w:t>
                  </w:r>
                </w:p>
              </w:txbxContent>
            </v:textbox>
          </v:rect>
        </w:pict>
      </w:r>
      <w:r w:rsidRPr="00D81E0E">
        <w:pict>
          <v:shape id="_x0000_s1052" type="#_x0000_t32" style="position:absolute;left:0;text-align:left;margin-left:109.2pt;margin-top:185.85pt;width:0;height:15.6pt;z-index:27" o:connectortype="straight">
            <v:stroke endarrow="block"/>
          </v:shape>
        </w:pict>
      </w:r>
      <w:r w:rsidRPr="00D81E0E">
        <w:pict>
          <v:rect id="_x0000_s1053" style="position:absolute;left:0;text-align:left;margin-left:30.25pt;margin-top:199.2pt;width:157.2pt;height:37.6pt;z-index:28">
            <v:textbox>
              <w:txbxContent>
                <w:p w:rsidR="00DF707A" w:rsidRDefault="00DF707A" w:rsidP="00DF707A">
                  <w:pPr>
                    <w:jc w:val="center"/>
                  </w:pPr>
                  <w:r>
                    <w:rPr>
                      <w:rFonts w:hint="eastAsia"/>
                    </w:rPr>
                    <w:t>江苏九州认证实施认证审定并换发</w:t>
                  </w:r>
                  <w:r>
                    <w:t>/</w:t>
                  </w:r>
                  <w:r>
                    <w:rPr>
                      <w:rFonts w:hint="eastAsia"/>
                    </w:rPr>
                    <w:t>颁发认证证书</w:t>
                  </w:r>
                </w:p>
              </w:txbxContent>
            </v:textbox>
          </v:rect>
        </w:pict>
      </w:r>
      <w:r w:rsidRPr="00D81E0E">
        <w:pict>
          <v:shape id="_x0000_s1054" type="#_x0000_t32" style="position:absolute;left:0;text-align:left;margin-left:109.15pt;margin-top:234.1pt;width:0;height:25.8pt;z-index:29" o:connectortype="straight">
            <v:stroke endarrow="block"/>
          </v:shape>
        </w:pict>
      </w:r>
      <w:r w:rsidRPr="00D81E0E">
        <w:pict>
          <v:rect id="_x0000_s1055" style="position:absolute;left:0;text-align:left;margin-left:52.85pt;margin-top:257.2pt;width:112.8pt;height:21.75pt;z-index:30">
            <v:textbox>
              <w:txbxContent>
                <w:p w:rsidR="00DF707A" w:rsidRDefault="00DF707A" w:rsidP="00DF707A">
                  <w:pPr>
                    <w:jc w:val="center"/>
                  </w:pPr>
                  <w:r>
                    <w:rPr>
                      <w:rFonts w:hint="eastAsia"/>
                    </w:rPr>
                    <w:t>改进</w:t>
                  </w:r>
                </w:p>
              </w:txbxContent>
            </v:textbox>
          </v:rect>
        </w:pict>
      </w:r>
      <w:r w:rsidRPr="00D81E0E">
        <w:pict>
          <v:shape id="_x0000_s1056" type="#_x0000_t32" style="position:absolute;left:0;text-align:left;margin-left:-16.5pt;margin-top:244.95pt;width:125.65pt;height:0;flip:x;z-index:31" o:connectortype="straight"/>
        </w:pict>
      </w:r>
    </w:p>
    <w:p w:rsidR="00DF707A" w:rsidRDefault="00DF707A" w:rsidP="00DF707A">
      <w:pPr>
        <w:ind w:leftChars="305" w:left="640" w:firstLineChars="150" w:firstLine="360"/>
        <w:rPr>
          <w:sz w:val="24"/>
        </w:rPr>
      </w:pPr>
    </w:p>
    <w:p w:rsidR="00DF707A" w:rsidRDefault="00DF707A" w:rsidP="00DF707A">
      <w:pPr>
        <w:ind w:leftChars="305" w:left="640" w:firstLineChars="150" w:firstLine="360"/>
        <w:rPr>
          <w:sz w:val="24"/>
        </w:rPr>
      </w:pPr>
    </w:p>
    <w:p w:rsidR="00DF707A" w:rsidRDefault="00DF707A" w:rsidP="00DF707A">
      <w:pPr>
        <w:ind w:leftChars="305" w:left="640" w:firstLineChars="150" w:firstLine="360"/>
        <w:rPr>
          <w:sz w:val="24"/>
        </w:rPr>
      </w:pPr>
    </w:p>
    <w:p w:rsidR="00DF707A" w:rsidRDefault="00DF707A" w:rsidP="00DF707A">
      <w:pPr>
        <w:ind w:leftChars="305" w:left="640" w:firstLineChars="150" w:firstLine="360"/>
        <w:rPr>
          <w:sz w:val="24"/>
        </w:rPr>
      </w:pPr>
    </w:p>
    <w:p w:rsidR="00DF707A" w:rsidRDefault="00DF707A" w:rsidP="00DF707A">
      <w:pPr>
        <w:ind w:leftChars="305" w:left="640" w:firstLineChars="150" w:firstLine="360"/>
        <w:rPr>
          <w:sz w:val="24"/>
        </w:rPr>
      </w:pPr>
    </w:p>
    <w:p w:rsidR="00DF707A" w:rsidRDefault="00DF707A" w:rsidP="00DF707A">
      <w:pPr>
        <w:ind w:leftChars="305" w:left="640" w:firstLineChars="150" w:firstLine="360"/>
        <w:rPr>
          <w:sz w:val="24"/>
        </w:rPr>
      </w:pPr>
    </w:p>
    <w:p w:rsidR="00DF707A" w:rsidRDefault="00DF707A" w:rsidP="00DF707A">
      <w:pPr>
        <w:ind w:leftChars="305" w:left="640" w:firstLineChars="150" w:firstLine="360"/>
        <w:rPr>
          <w:sz w:val="24"/>
        </w:rPr>
      </w:pPr>
    </w:p>
    <w:p w:rsidR="00DF707A" w:rsidRDefault="00DF707A" w:rsidP="00DF707A">
      <w:pPr>
        <w:ind w:leftChars="305" w:left="640" w:firstLineChars="150" w:firstLine="360"/>
        <w:rPr>
          <w:sz w:val="24"/>
        </w:rPr>
      </w:pPr>
    </w:p>
    <w:p w:rsidR="00DF707A" w:rsidRDefault="00DF707A" w:rsidP="00DF707A">
      <w:pPr>
        <w:ind w:leftChars="305" w:left="640" w:firstLineChars="150" w:firstLine="360"/>
        <w:rPr>
          <w:sz w:val="24"/>
        </w:rPr>
      </w:pPr>
    </w:p>
    <w:p w:rsidR="00DF707A" w:rsidRDefault="00DF707A" w:rsidP="00DF707A">
      <w:pPr>
        <w:ind w:leftChars="305" w:left="640" w:firstLineChars="150" w:firstLine="360"/>
        <w:rPr>
          <w:sz w:val="24"/>
        </w:rPr>
      </w:pPr>
    </w:p>
    <w:p w:rsidR="00DF707A" w:rsidRDefault="00DF707A" w:rsidP="00DF707A">
      <w:pPr>
        <w:ind w:leftChars="305" w:left="640" w:firstLineChars="150" w:firstLine="360"/>
        <w:rPr>
          <w:sz w:val="24"/>
        </w:rPr>
      </w:pPr>
    </w:p>
    <w:p w:rsidR="00DF707A" w:rsidRDefault="00DF707A" w:rsidP="00DF707A">
      <w:pPr>
        <w:ind w:leftChars="305" w:left="640" w:firstLineChars="150" w:firstLine="360"/>
        <w:rPr>
          <w:sz w:val="24"/>
        </w:rPr>
      </w:pPr>
    </w:p>
    <w:p w:rsidR="00DF707A" w:rsidRDefault="00DF707A" w:rsidP="00DF707A">
      <w:pPr>
        <w:ind w:leftChars="305" w:left="640" w:firstLineChars="150" w:firstLine="360"/>
        <w:rPr>
          <w:sz w:val="24"/>
        </w:rPr>
      </w:pPr>
    </w:p>
    <w:p w:rsidR="00DF707A" w:rsidRDefault="00DF707A" w:rsidP="00DF707A">
      <w:pPr>
        <w:ind w:leftChars="305" w:left="640" w:firstLineChars="150" w:firstLine="360"/>
        <w:rPr>
          <w:sz w:val="24"/>
        </w:rPr>
      </w:pPr>
    </w:p>
    <w:p w:rsidR="00DF707A" w:rsidRDefault="00DF707A" w:rsidP="00DF707A">
      <w:pPr>
        <w:ind w:leftChars="305" w:left="640" w:firstLineChars="150" w:firstLine="360"/>
        <w:rPr>
          <w:sz w:val="24"/>
        </w:rPr>
      </w:pPr>
    </w:p>
    <w:p w:rsidR="00DF707A" w:rsidRDefault="00DF707A" w:rsidP="00DF707A">
      <w:pPr>
        <w:ind w:leftChars="305" w:left="640" w:firstLineChars="150" w:firstLine="360"/>
        <w:rPr>
          <w:sz w:val="24"/>
        </w:rPr>
      </w:pPr>
    </w:p>
    <w:p w:rsidR="00DF707A" w:rsidRDefault="00DF707A" w:rsidP="00DF707A">
      <w:pPr>
        <w:ind w:leftChars="305" w:left="640" w:firstLineChars="150" w:firstLine="360"/>
        <w:rPr>
          <w:sz w:val="24"/>
        </w:rPr>
      </w:pPr>
    </w:p>
    <w:p w:rsidR="00E467D7" w:rsidRPr="00A410A5" w:rsidRDefault="00E467D7" w:rsidP="00A410A5">
      <w:pPr>
        <w:rPr>
          <w:rFonts w:asciiTheme="minorEastAsia" w:eastAsiaTheme="minorEastAsia" w:hAnsiTheme="minorEastAsia"/>
          <w:sz w:val="24"/>
        </w:rPr>
      </w:pPr>
    </w:p>
    <w:p w:rsidR="00DF707A" w:rsidRPr="00A410A5" w:rsidRDefault="00DF707A" w:rsidP="00DF707A">
      <w:pPr>
        <w:outlineLvl w:val="0"/>
        <w:rPr>
          <w:rFonts w:asciiTheme="minorEastAsia" w:eastAsiaTheme="minorEastAsia" w:hAnsiTheme="minorEastAsia"/>
          <w:b/>
          <w:sz w:val="24"/>
        </w:rPr>
      </w:pPr>
      <w:r w:rsidRPr="00A410A5">
        <w:rPr>
          <w:rFonts w:asciiTheme="minorEastAsia" w:eastAsiaTheme="minorEastAsia" w:hAnsiTheme="minorEastAsia"/>
          <w:b/>
          <w:sz w:val="24"/>
        </w:rPr>
        <w:lastRenderedPageBreak/>
        <w:t xml:space="preserve">4. </w:t>
      </w:r>
      <w:proofErr w:type="gramStart"/>
      <w:r w:rsidRPr="00A410A5">
        <w:rPr>
          <w:rFonts w:asciiTheme="minorEastAsia" w:eastAsiaTheme="minorEastAsia" w:hAnsiTheme="minorEastAsia" w:hint="eastAsia"/>
          <w:b/>
          <w:sz w:val="24"/>
        </w:rPr>
        <w:t>巳</w:t>
      </w:r>
      <w:proofErr w:type="gramEnd"/>
      <w:r w:rsidRPr="00A410A5">
        <w:rPr>
          <w:rFonts w:asciiTheme="minorEastAsia" w:eastAsiaTheme="minorEastAsia" w:hAnsiTheme="minorEastAsia" w:hint="eastAsia"/>
          <w:b/>
          <w:sz w:val="24"/>
        </w:rPr>
        <w:t>获证客户的转换准备工作</w:t>
      </w:r>
    </w:p>
    <w:p w:rsidR="00DF707A" w:rsidRPr="00A410A5" w:rsidRDefault="00DF707A" w:rsidP="00DF707A">
      <w:pPr>
        <w:ind w:firstLineChars="200" w:firstLine="480"/>
        <w:rPr>
          <w:rFonts w:asciiTheme="minorEastAsia" w:eastAsiaTheme="minorEastAsia" w:hAnsiTheme="minorEastAsia" w:cs="仿宋惨."/>
          <w:sz w:val="24"/>
        </w:rPr>
      </w:pPr>
      <w:r w:rsidRPr="00A410A5">
        <w:rPr>
          <w:rFonts w:asciiTheme="minorEastAsia" w:eastAsiaTheme="minorEastAsia" w:hAnsiTheme="minorEastAsia" w:cs="仿宋惨." w:hint="eastAsia"/>
          <w:sz w:val="24"/>
        </w:rPr>
        <w:t>既有获证客户应对本单位</w:t>
      </w:r>
      <w:r w:rsidR="00AB4421" w:rsidRPr="00A410A5">
        <w:rPr>
          <w:rFonts w:asciiTheme="minorEastAsia" w:eastAsiaTheme="minorEastAsia" w:hAnsiTheme="minorEastAsia" w:cs="仿宋"/>
          <w:sz w:val="24"/>
        </w:rPr>
        <w:t>ISO</w:t>
      </w:r>
      <w:r w:rsidR="00AB4421" w:rsidRPr="00A410A5">
        <w:rPr>
          <w:rFonts w:asciiTheme="minorEastAsia" w:eastAsiaTheme="minorEastAsia" w:hAnsiTheme="minorEastAsia" w:cs="仿宋" w:hint="eastAsia"/>
          <w:sz w:val="24"/>
        </w:rPr>
        <w:t>45001：2018《职业健康安全管理体系要求及使用指南》标准</w:t>
      </w:r>
      <w:r w:rsidRPr="00A410A5">
        <w:rPr>
          <w:rFonts w:asciiTheme="minorEastAsia" w:eastAsiaTheme="minorEastAsia" w:hAnsiTheme="minorEastAsia" w:cs="仿宋惨." w:hint="eastAsia"/>
          <w:sz w:val="24"/>
        </w:rPr>
        <w:t xml:space="preserve">的认证/转换工作进行策划、准备、实施，识别新版标准中的新增、变化内容对其管理体系的影响，对其管理体系进行调整，对管理体系文件进行必要的评审、修订，确保符合新版标准的要求。 既有获证客户申请认证转换前应至少完成以下工作： </w:t>
      </w:r>
    </w:p>
    <w:p w:rsidR="00DF707A" w:rsidRPr="00A410A5" w:rsidRDefault="00DF707A" w:rsidP="00DF707A">
      <w:pPr>
        <w:ind w:firstLineChars="200" w:firstLine="480"/>
        <w:rPr>
          <w:rFonts w:asciiTheme="minorEastAsia" w:eastAsiaTheme="minorEastAsia" w:hAnsiTheme="minorEastAsia" w:cs="仿宋惨."/>
          <w:sz w:val="24"/>
        </w:rPr>
      </w:pPr>
      <w:r w:rsidRPr="00A410A5">
        <w:rPr>
          <w:rFonts w:asciiTheme="minorEastAsia" w:eastAsiaTheme="minorEastAsia" w:hAnsiTheme="minorEastAsia" w:cs="仿宋惨." w:hint="eastAsia"/>
          <w:sz w:val="24"/>
        </w:rPr>
        <w:t>（</w:t>
      </w:r>
      <w:bookmarkStart w:id="8" w:name="OLE_LINK6"/>
      <w:bookmarkStart w:id="9" w:name="OLE_LINK7"/>
      <w:r w:rsidRPr="00A410A5">
        <w:rPr>
          <w:rFonts w:asciiTheme="minorEastAsia" w:eastAsiaTheme="minorEastAsia" w:hAnsiTheme="minorEastAsia" w:cs="仿宋惨." w:hint="eastAsia"/>
          <w:sz w:val="24"/>
        </w:rPr>
        <w:t>1）组织体系相关管理人员、内审员进行</w:t>
      </w:r>
      <w:bookmarkStart w:id="10" w:name="OLE_LINK11"/>
      <w:r w:rsidRPr="00A410A5">
        <w:rPr>
          <w:rFonts w:asciiTheme="minorEastAsia" w:eastAsiaTheme="minorEastAsia" w:hAnsiTheme="minorEastAsia" w:cs="仿宋惨." w:hint="eastAsia"/>
          <w:sz w:val="24"/>
        </w:rPr>
        <w:t>新版标准</w:t>
      </w:r>
      <w:bookmarkEnd w:id="10"/>
      <w:r w:rsidRPr="00A410A5">
        <w:rPr>
          <w:rFonts w:asciiTheme="minorEastAsia" w:eastAsiaTheme="minorEastAsia" w:hAnsiTheme="minorEastAsia" w:cs="仿宋惨." w:hint="eastAsia"/>
          <w:sz w:val="24"/>
        </w:rPr>
        <w:t xml:space="preserve">培训，以充分了解掌握新版标准修订变化的主要内容及要求，并做好内审员证书的转换； </w:t>
      </w:r>
    </w:p>
    <w:p w:rsidR="00DF707A" w:rsidRPr="00A410A5" w:rsidRDefault="00DF707A" w:rsidP="00DF707A">
      <w:pPr>
        <w:ind w:firstLineChars="200" w:firstLine="480"/>
        <w:rPr>
          <w:rFonts w:asciiTheme="minorEastAsia" w:eastAsiaTheme="minorEastAsia" w:hAnsiTheme="minorEastAsia" w:cs="仿宋惨."/>
          <w:sz w:val="24"/>
        </w:rPr>
      </w:pPr>
      <w:r w:rsidRPr="00A410A5">
        <w:rPr>
          <w:rFonts w:asciiTheme="minorEastAsia" w:eastAsiaTheme="minorEastAsia" w:hAnsiTheme="minorEastAsia" w:cs="仿宋惨." w:hint="eastAsia"/>
          <w:sz w:val="24"/>
        </w:rPr>
        <w:t>（2）识别新版标准与旧版标准之间的差异，分析这些差异对</w:t>
      </w:r>
      <w:bookmarkStart w:id="11" w:name="OLE_LINK13"/>
      <w:bookmarkStart w:id="12" w:name="OLE_LINK12"/>
      <w:r w:rsidRPr="00A410A5">
        <w:rPr>
          <w:rFonts w:asciiTheme="minorEastAsia" w:eastAsiaTheme="minorEastAsia" w:hAnsiTheme="minorEastAsia" w:cs="仿宋惨." w:hint="eastAsia"/>
          <w:sz w:val="24"/>
        </w:rPr>
        <w:t>管理体系文件</w:t>
      </w:r>
      <w:bookmarkEnd w:id="11"/>
      <w:bookmarkEnd w:id="12"/>
      <w:r w:rsidRPr="00A410A5">
        <w:rPr>
          <w:rFonts w:asciiTheme="minorEastAsia" w:eastAsiaTheme="minorEastAsia" w:hAnsiTheme="minorEastAsia" w:cs="仿宋惨." w:hint="eastAsia"/>
          <w:sz w:val="24"/>
        </w:rPr>
        <w:t xml:space="preserve">的影响，并根据分析的结果对管理体系文件进行必要调整修订和实施； </w:t>
      </w:r>
    </w:p>
    <w:p w:rsidR="00DF707A" w:rsidRPr="00A410A5" w:rsidRDefault="00DF707A" w:rsidP="00DF707A">
      <w:pPr>
        <w:ind w:firstLineChars="200" w:firstLine="480"/>
        <w:rPr>
          <w:rFonts w:asciiTheme="minorEastAsia" w:eastAsiaTheme="minorEastAsia" w:hAnsiTheme="minorEastAsia" w:cs="仿宋惨."/>
          <w:sz w:val="24"/>
        </w:rPr>
      </w:pPr>
      <w:r w:rsidRPr="00A410A5">
        <w:rPr>
          <w:rFonts w:asciiTheme="minorEastAsia" w:eastAsiaTheme="minorEastAsia" w:hAnsiTheme="minorEastAsia" w:cs="仿宋惨." w:hint="eastAsia"/>
          <w:sz w:val="24"/>
        </w:rPr>
        <w:t>（3）完成按新版认证标准的一次内审和管理评审。</w:t>
      </w:r>
      <w:bookmarkEnd w:id="8"/>
      <w:bookmarkEnd w:id="9"/>
      <w:r w:rsidRPr="00A410A5">
        <w:rPr>
          <w:rFonts w:asciiTheme="minorEastAsia" w:eastAsiaTheme="minorEastAsia" w:hAnsiTheme="minorEastAsia" w:cs="仿宋惨." w:hint="eastAsia"/>
          <w:sz w:val="24"/>
        </w:rPr>
        <w:t xml:space="preserve"> </w:t>
      </w:r>
    </w:p>
    <w:p w:rsidR="00DF707A" w:rsidRPr="00A410A5" w:rsidRDefault="00DF707A" w:rsidP="00DF707A">
      <w:pPr>
        <w:outlineLvl w:val="0"/>
        <w:rPr>
          <w:rFonts w:asciiTheme="minorEastAsia" w:eastAsiaTheme="minorEastAsia" w:hAnsiTheme="minorEastAsia"/>
          <w:b/>
          <w:sz w:val="24"/>
        </w:rPr>
      </w:pPr>
      <w:r w:rsidRPr="00A410A5">
        <w:rPr>
          <w:rFonts w:asciiTheme="minorEastAsia" w:eastAsiaTheme="minorEastAsia" w:hAnsiTheme="minorEastAsia"/>
          <w:b/>
          <w:sz w:val="24"/>
        </w:rPr>
        <w:t xml:space="preserve">5. </w:t>
      </w:r>
      <w:r w:rsidRPr="00A410A5">
        <w:rPr>
          <w:rFonts w:asciiTheme="minorEastAsia" w:eastAsiaTheme="minorEastAsia" w:hAnsiTheme="minorEastAsia" w:hint="eastAsia"/>
          <w:b/>
          <w:sz w:val="24"/>
        </w:rPr>
        <w:t>转换申请</w:t>
      </w:r>
      <w:r w:rsidRPr="00A410A5">
        <w:rPr>
          <w:rFonts w:asciiTheme="minorEastAsia" w:eastAsiaTheme="minorEastAsia" w:hAnsiTheme="minorEastAsia"/>
          <w:b/>
          <w:sz w:val="24"/>
        </w:rPr>
        <w:t xml:space="preserve"> </w:t>
      </w:r>
    </w:p>
    <w:p w:rsidR="00DF707A" w:rsidRPr="00A410A5" w:rsidRDefault="00DF707A" w:rsidP="00DF707A">
      <w:pPr>
        <w:ind w:firstLineChars="200" w:firstLine="480"/>
        <w:rPr>
          <w:rFonts w:asciiTheme="minorEastAsia" w:eastAsiaTheme="minorEastAsia" w:hAnsiTheme="minorEastAsia" w:cs="仿宋惨."/>
          <w:sz w:val="24"/>
        </w:rPr>
      </w:pPr>
      <w:bookmarkStart w:id="13" w:name="OLE_LINK18"/>
      <w:bookmarkStart w:id="14" w:name="OLE_LINK17"/>
      <w:r w:rsidRPr="00A410A5">
        <w:rPr>
          <w:rFonts w:asciiTheme="minorEastAsia" w:eastAsiaTheme="minorEastAsia" w:hAnsiTheme="minorEastAsia" w:cs="仿宋惨." w:hint="eastAsia"/>
          <w:sz w:val="24"/>
        </w:rPr>
        <w:t xml:space="preserve">（1） 依据新版认证标准申请初次认证/再认证的客户应按新版认证标准签订《技术服务合同书》并提交全部申请资料。 </w:t>
      </w:r>
    </w:p>
    <w:p w:rsidR="00DF707A" w:rsidRPr="00A410A5" w:rsidRDefault="00E467D7" w:rsidP="00DF707A">
      <w:pPr>
        <w:spacing w:line="360" w:lineRule="exact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cs="仿宋惨." w:hint="eastAsia"/>
          <w:sz w:val="24"/>
        </w:rPr>
        <w:t xml:space="preserve">    </w:t>
      </w:r>
      <w:r w:rsidR="00DF707A" w:rsidRPr="00A410A5">
        <w:rPr>
          <w:rFonts w:asciiTheme="minorEastAsia" w:eastAsiaTheme="minorEastAsia" w:hAnsiTheme="minorEastAsia" w:cs="仿宋惨." w:hint="eastAsia"/>
          <w:sz w:val="24"/>
        </w:rPr>
        <w:t>（2） 已获得江苏九州</w:t>
      </w:r>
      <w:r w:rsidR="00AB4421" w:rsidRPr="00A410A5">
        <w:rPr>
          <w:rFonts w:asciiTheme="minorEastAsia" w:eastAsiaTheme="minorEastAsia" w:hAnsiTheme="minorEastAsia"/>
          <w:sz w:val="24"/>
        </w:rPr>
        <w:t>GB/T</w:t>
      </w:r>
      <w:r w:rsidR="00AB4421" w:rsidRPr="00A410A5">
        <w:rPr>
          <w:rFonts w:asciiTheme="minorEastAsia" w:eastAsiaTheme="minorEastAsia" w:hAnsiTheme="minorEastAsia" w:hint="eastAsia"/>
          <w:sz w:val="24"/>
        </w:rPr>
        <w:t>28001-2011</w:t>
      </w:r>
      <w:r w:rsidR="00DF707A" w:rsidRPr="00A410A5">
        <w:rPr>
          <w:rFonts w:asciiTheme="minorEastAsia" w:eastAsiaTheme="minorEastAsia" w:hAnsiTheme="minorEastAsia" w:cs="仿宋惨." w:hint="eastAsia"/>
          <w:sz w:val="24"/>
        </w:rPr>
        <w:t>旧版认证证书的客户，当结合监督审核或专项审核实施认证转换时，客户应签订《</w:t>
      </w:r>
      <w:r w:rsidR="00DF707A" w:rsidRPr="00A410A5">
        <w:rPr>
          <w:rFonts w:asciiTheme="minorEastAsia" w:eastAsiaTheme="minorEastAsia" w:hAnsiTheme="minorEastAsia" w:hint="eastAsia"/>
          <w:sz w:val="24"/>
        </w:rPr>
        <w:t>关于</w:t>
      </w:r>
      <w:r w:rsidR="00AB4421" w:rsidRPr="00A410A5">
        <w:rPr>
          <w:rFonts w:asciiTheme="minorEastAsia" w:eastAsiaTheme="minorEastAsia" w:hAnsiTheme="minorEastAsia" w:cs="仿宋" w:hint="eastAsia"/>
          <w:sz w:val="24"/>
        </w:rPr>
        <w:t>ISO45001：2018</w:t>
      </w:r>
      <w:r w:rsidR="00DF707A" w:rsidRPr="00A410A5">
        <w:rPr>
          <w:rFonts w:asciiTheme="minorEastAsia" w:eastAsiaTheme="minorEastAsia" w:hAnsiTheme="minorEastAsia" w:hint="eastAsia"/>
          <w:sz w:val="24"/>
        </w:rPr>
        <w:t>新版标准换版认证审核专项费用的补充协议</w:t>
      </w:r>
      <w:r w:rsidR="00DF707A" w:rsidRPr="00A410A5">
        <w:rPr>
          <w:rFonts w:asciiTheme="minorEastAsia" w:eastAsiaTheme="minorEastAsia" w:hAnsiTheme="minorEastAsia" w:cs="仿宋惨." w:hint="eastAsia"/>
          <w:sz w:val="24"/>
        </w:rPr>
        <w:t>》，并提交相关认证转换申请材料（如换版的手册、程序文件、</w:t>
      </w:r>
      <w:r w:rsidR="00AB4421" w:rsidRPr="00A410A5">
        <w:rPr>
          <w:rFonts w:asciiTheme="minorEastAsia" w:eastAsiaTheme="minorEastAsia" w:hAnsiTheme="minorEastAsia" w:cs="仿宋" w:hint="eastAsia"/>
          <w:sz w:val="24"/>
        </w:rPr>
        <w:t>职业健康安全</w:t>
      </w:r>
      <w:r w:rsidR="00DF707A" w:rsidRPr="00A410A5">
        <w:rPr>
          <w:rFonts w:asciiTheme="minorEastAsia" w:eastAsiaTheme="minorEastAsia" w:hAnsiTheme="minorEastAsia" w:cs="仿宋惨." w:hint="eastAsia"/>
          <w:sz w:val="24"/>
        </w:rPr>
        <w:t xml:space="preserve">管理制度、最新适用的法律法规清单和有效的资质证书等  ）。                                                     </w:t>
      </w:r>
    </w:p>
    <w:bookmarkEnd w:id="13"/>
    <w:bookmarkEnd w:id="14"/>
    <w:p w:rsidR="00DF707A" w:rsidRPr="00A410A5" w:rsidRDefault="00DF707A" w:rsidP="00DF707A">
      <w:pPr>
        <w:autoSpaceDE w:val="0"/>
        <w:autoSpaceDN w:val="0"/>
        <w:adjustRightInd w:val="0"/>
        <w:jc w:val="left"/>
        <w:outlineLvl w:val="0"/>
        <w:rPr>
          <w:rFonts w:asciiTheme="minorEastAsia" w:eastAsiaTheme="minorEastAsia" w:hAnsiTheme="minorEastAsia" w:cs="楷体"/>
          <w:b/>
          <w:color w:val="000000"/>
          <w:kern w:val="0"/>
          <w:sz w:val="24"/>
        </w:rPr>
      </w:pPr>
      <w:r w:rsidRPr="00A410A5">
        <w:rPr>
          <w:rFonts w:asciiTheme="minorEastAsia" w:eastAsiaTheme="minorEastAsia" w:hAnsiTheme="minorEastAsia" w:cs="楷体" w:hint="eastAsia"/>
          <w:b/>
          <w:color w:val="000000"/>
          <w:kern w:val="0"/>
          <w:sz w:val="24"/>
        </w:rPr>
        <w:t xml:space="preserve">6. 转换审核 </w:t>
      </w:r>
    </w:p>
    <w:p w:rsidR="00DF707A" w:rsidRPr="00A410A5" w:rsidRDefault="00DF707A" w:rsidP="00DF707A">
      <w:pPr>
        <w:autoSpaceDE w:val="0"/>
        <w:autoSpaceDN w:val="0"/>
        <w:adjustRightInd w:val="0"/>
        <w:ind w:firstLineChars="150" w:firstLine="360"/>
        <w:jc w:val="left"/>
        <w:rPr>
          <w:rFonts w:asciiTheme="minorEastAsia" w:eastAsiaTheme="minorEastAsia" w:hAnsiTheme="minorEastAsia" w:cs="仿宋"/>
          <w:color w:val="000000"/>
          <w:kern w:val="0"/>
          <w:sz w:val="24"/>
        </w:rPr>
      </w:pPr>
      <w:r w:rsidRPr="00A410A5">
        <w:rPr>
          <w:rFonts w:asciiTheme="minorEastAsia" w:eastAsiaTheme="minorEastAsia" w:hAnsiTheme="minorEastAsia" w:cs="仿宋" w:hint="eastAsia"/>
          <w:color w:val="000000"/>
          <w:kern w:val="0"/>
          <w:sz w:val="24"/>
        </w:rPr>
        <w:t xml:space="preserve">江苏九州认证将根据获证客户转换申请，除例行审核要求外，针对转换审核，将以新版标准为审核准则实施文件审核和现场审核，确认客户是否符合新版标准要求。           </w:t>
      </w:r>
    </w:p>
    <w:p w:rsidR="00DF707A" w:rsidRPr="00A410A5" w:rsidRDefault="00DF707A" w:rsidP="00DF707A">
      <w:pPr>
        <w:autoSpaceDE w:val="0"/>
        <w:autoSpaceDN w:val="0"/>
        <w:adjustRightInd w:val="0"/>
        <w:jc w:val="left"/>
        <w:outlineLvl w:val="0"/>
        <w:rPr>
          <w:rFonts w:asciiTheme="minorEastAsia" w:eastAsiaTheme="minorEastAsia" w:hAnsiTheme="minorEastAsia" w:cs="楷体"/>
          <w:b/>
          <w:color w:val="000000"/>
          <w:kern w:val="0"/>
          <w:sz w:val="24"/>
        </w:rPr>
      </w:pPr>
      <w:r w:rsidRPr="00A410A5">
        <w:rPr>
          <w:rFonts w:asciiTheme="minorEastAsia" w:eastAsiaTheme="minorEastAsia" w:hAnsiTheme="minorEastAsia" w:cs="楷体" w:hint="eastAsia"/>
          <w:b/>
          <w:color w:val="000000"/>
          <w:kern w:val="0"/>
          <w:sz w:val="24"/>
        </w:rPr>
        <w:t>7.</w:t>
      </w:r>
      <w:r w:rsidRPr="00A410A5">
        <w:rPr>
          <w:rFonts w:asciiTheme="minorEastAsia" w:eastAsiaTheme="minorEastAsia" w:hAnsiTheme="minorEastAsia"/>
          <w:b/>
        </w:rPr>
        <w:t xml:space="preserve"> </w:t>
      </w:r>
      <w:r w:rsidRPr="00A410A5">
        <w:rPr>
          <w:rFonts w:asciiTheme="minorEastAsia" w:eastAsiaTheme="minorEastAsia" w:hAnsiTheme="minorEastAsia" w:cs="楷体" w:hint="eastAsia"/>
          <w:b/>
          <w:color w:val="000000"/>
          <w:kern w:val="0"/>
          <w:sz w:val="24"/>
        </w:rPr>
        <w:t xml:space="preserve">认证决定 </w:t>
      </w:r>
    </w:p>
    <w:p w:rsidR="00DF707A" w:rsidRPr="00A410A5" w:rsidRDefault="00DF707A" w:rsidP="00DF707A">
      <w:pPr>
        <w:autoSpaceDE w:val="0"/>
        <w:autoSpaceDN w:val="0"/>
        <w:adjustRightInd w:val="0"/>
        <w:ind w:firstLineChars="150" w:firstLine="360"/>
        <w:jc w:val="left"/>
        <w:rPr>
          <w:rFonts w:asciiTheme="minorEastAsia" w:eastAsiaTheme="minorEastAsia" w:hAnsiTheme="minorEastAsia" w:cs="仿宋"/>
          <w:color w:val="000000"/>
          <w:kern w:val="0"/>
          <w:sz w:val="24"/>
        </w:rPr>
      </w:pPr>
      <w:bookmarkStart w:id="15" w:name="OLE_LINK58"/>
      <w:r w:rsidRPr="00A410A5">
        <w:rPr>
          <w:rFonts w:asciiTheme="minorEastAsia" w:eastAsiaTheme="minorEastAsia" w:hAnsiTheme="minorEastAsia" w:cs="仿宋" w:hint="eastAsia"/>
          <w:color w:val="000000"/>
          <w:kern w:val="0"/>
          <w:sz w:val="24"/>
        </w:rPr>
        <w:t>经现场审核确认客户</w:t>
      </w:r>
      <w:r w:rsidR="000B5CA6" w:rsidRPr="00A410A5">
        <w:rPr>
          <w:rFonts w:asciiTheme="minorEastAsia" w:eastAsiaTheme="minorEastAsia" w:hAnsiTheme="minorEastAsia" w:cs="仿宋" w:hint="eastAsia"/>
          <w:sz w:val="24"/>
        </w:rPr>
        <w:t>职业健康安全</w:t>
      </w:r>
      <w:r w:rsidRPr="00A410A5">
        <w:rPr>
          <w:rFonts w:asciiTheme="minorEastAsia" w:eastAsiaTheme="minorEastAsia" w:hAnsiTheme="minorEastAsia" w:cs="仿宋" w:hint="eastAsia"/>
          <w:color w:val="000000"/>
          <w:kern w:val="0"/>
          <w:sz w:val="24"/>
        </w:rPr>
        <w:t>管理体系已符合新版认证标准要求，经认证决定后，对满足要求的客户颁发/换发新版</w:t>
      </w:r>
      <w:r w:rsidR="000B5CA6" w:rsidRPr="00A410A5">
        <w:rPr>
          <w:rFonts w:asciiTheme="minorEastAsia" w:eastAsiaTheme="minorEastAsia" w:hAnsiTheme="minorEastAsia" w:cs="仿宋" w:hint="eastAsia"/>
          <w:sz w:val="24"/>
        </w:rPr>
        <w:t>ISO45001：2018</w:t>
      </w:r>
      <w:r w:rsidRPr="00A410A5">
        <w:rPr>
          <w:rFonts w:asciiTheme="minorEastAsia" w:eastAsiaTheme="minorEastAsia" w:hAnsiTheme="minorEastAsia" w:cs="仿宋" w:hint="eastAsia"/>
          <w:color w:val="000000"/>
          <w:kern w:val="0"/>
          <w:sz w:val="24"/>
        </w:rPr>
        <w:t xml:space="preserve">认证标准的认证证书。 </w:t>
      </w:r>
    </w:p>
    <w:bookmarkEnd w:id="15"/>
    <w:p w:rsidR="00DF707A" w:rsidRPr="00A410A5" w:rsidRDefault="00DF707A" w:rsidP="00DF707A">
      <w:pPr>
        <w:outlineLvl w:val="0"/>
        <w:rPr>
          <w:rFonts w:asciiTheme="minorEastAsia" w:eastAsiaTheme="minorEastAsia" w:hAnsiTheme="minorEastAsia"/>
          <w:b/>
          <w:sz w:val="24"/>
        </w:rPr>
      </w:pPr>
      <w:r w:rsidRPr="00A410A5">
        <w:rPr>
          <w:rFonts w:asciiTheme="minorEastAsia" w:eastAsiaTheme="minorEastAsia" w:hAnsiTheme="minorEastAsia"/>
          <w:b/>
          <w:sz w:val="24"/>
        </w:rPr>
        <w:t>8.</w:t>
      </w:r>
      <w:r w:rsidRPr="00A410A5">
        <w:rPr>
          <w:rFonts w:asciiTheme="minorEastAsia" w:eastAsiaTheme="minorEastAsia" w:hAnsiTheme="minorEastAsia"/>
          <w:b/>
        </w:rPr>
        <w:t xml:space="preserve"> </w:t>
      </w:r>
      <w:r w:rsidRPr="00A410A5">
        <w:rPr>
          <w:rFonts w:asciiTheme="minorEastAsia" w:eastAsiaTheme="minorEastAsia" w:hAnsiTheme="minorEastAsia" w:hint="eastAsia"/>
          <w:b/>
          <w:sz w:val="24"/>
        </w:rPr>
        <w:t>转换技术服务</w:t>
      </w:r>
    </w:p>
    <w:p w:rsidR="00DF707A" w:rsidRPr="00A410A5" w:rsidRDefault="00DF707A" w:rsidP="00DF707A">
      <w:pPr>
        <w:ind w:firstLineChars="200" w:firstLine="480"/>
        <w:rPr>
          <w:rFonts w:asciiTheme="minorEastAsia" w:eastAsiaTheme="minorEastAsia" w:hAnsiTheme="minorEastAsia" w:cs="仿宋"/>
          <w:color w:val="000000"/>
          <w:kern w:val="0"/>
          <w:sz w:val="24"/>
        </w:rPr>
      </w:pPr>
      <w:r w:rsidRPr="00A410A5">
        <w:rPr>
          <w:rFonts w:asciiTheme="minorEastAsia" w:eastAsiaTheme="minorEastAsia" w:hAnsiTheme="minorEastAsia" w:cs="仿宋" w:hint="eastAsia"/>
          <w:color w:val="000000"/>
          <w:kern w:val="0"/>
          <w:sz w:val="24"/>
        </w:rPr>
        <w:t>（1）根据客户需求本机构可提供</w:t>
      </w:r>
      <w:bookmarkStart w:id="16" w:name="OLE_LINK24"/>
      <w:bookmarkStart w:id="17" w:name="OLE_LINK23"/>
      <w:proofErr w:type="gramStart"/>
      <w:r w:rsidRPr="00A410A5">
        <w:rPr>
          <w:rFonts w:asciiTheme="minorEastAsia" w:eastAsiaTheme="minorEastAsia" w:hAnsiTheme="minorEastAsia" w:cs="仿宋" w:hint="eastAsia"/>
          <w:color w:val="000000"/>
          <w:kern w:val="0"/>
          <w:sz w:val="24"/>
        </w:rPr>
        <w:t>转版</w:t>
      </w:r>
      <w:bookmarkEnd w:id="16"/>
      <w:bookmarkEnd w:id="17"/>
      <w:r w:rsidRPr="00A410A5">
        <w:rPr>
          <w:rFonts w:asciiTheme="minorEastAsia" w:eastAsiaTheme="minorEastAsia" w:hAnsiTheme="minorEastAsia" w:cs="仿宋" w:hint="eastAsia"/>
          <w:color w:val="000000"/>
          <w:kern w:val="0"/>
          <w:sz w:val="24"/>
        </w:rPr>
        <w:t>培训</w:t>
      </w:r>
      <w:proofErr w:type="gramEnd"/>
      <w:r w:rsidRPr="00A410A5">
        <w:rPr>
          <w:rFonts w:asciiTheme="minorEastAsia" w:eastAsiaTheme="minorEastAsia" w:hAnsiTheme="minorEastAsia" w:cs="仿宋" w:hint="eastAsia"/>
          <w:color w:val="000000"/>
          <w:kern w:val="0"/>
          <w:sz w:val="24"/>
        </w:rPr>
        <w:t>和内审</w:t>
      </w:r>
      <w:proofErr w:type="gramStart"/>
      <w:r w:rsidRPr="00A410A5">
        <w:rPr>
          <w:rFonts w:asciiTheme="minorEastAsia" w:eastAsiaTheme="minorEastAsia" w:hAnsiTheme="minorEastAsia" w:cs="仿宋" w:hint="eastAsia"/>
          <w:color w:val="000000"/>
          <w:kern w:val="0"/>
          <w:sz w:val="24"/>
        </w:rPr>
        <w:t>员转版</w:t>
      </w:r>
      <w:proofErr w:type="gramEnd"/>
      <w:r w:rsidRPr="00A410A5">
        <w:rPr>
          <w:rFonts w:asciiTheme="minorEastAsia" w:eastAsiaTheme="minorEastAsia" w:hAnsiTheme="minorEastAsia" w:cs="仿宋" w:hint="eastAsia"/>
          <w:color w:val="000000"/>
          <w:kern w:val="0"/>
          <w:sz w:val="24"/>
        </w:rPr>
        <w:t>换证培训服务。</w:t>
      </w:r>
    </w:p>
    <w:p w:rsidR="00DF707A" w:rsidRPr="00A410A5" w:rsidRDefault="00DF707A" w:rsidP="00DF707A">
      <w:pPr>
        <w:ind w:firstLineChars="200" w:firstLine="480"/>
        <w:rPr>
          <w:rFonts w:asciiTheme="minorEastAsia" w:eastAsiaTheme="minorEastAsia" w:hAnsiTheme="minorEastAsia" w:cs="仿宋"/>
          <w:color w:val="000000"/>
          <w:kern w:val="0"/>
          <w:sz w:val="24"/>
        </w:rPr>
      </w:pPr>
      <w:r w:rsidRPr="00A410A5">
        <w:rPr>
          <w:rFonts w:asciiTheme="minorEastAsia" w:eastAsiaTheme="minorEastAsia" w:hAnsiTheme="minorEastAsia" w:cs="仿宋" w:hint="eastAsia"/>
          <w:color w:val="000000"/>
          <w:kern w:val="0"/>
          <w:sz w:val="24"/>
        </w:rPr>
        <w:t>（2）获证客户可通过本机构网站及时了解新版标准的有关要求。</w:t>
      </w:r>
    </w:p>
    <w:p w:rsidR="00DF707A" w:rsidRPr="00A410A5" w:rsidRDefault="00DF707A" w:rsidP="00DF707A">
      <w:pPr>
        <w:ind w:firstLineChars="200" w:firstLine="480"/>
        <w:rPr>
          <w:rFonts w:asciiTheme="minorEastAsia" w:eastAsiaTheme="minorEastAsia" w:hAnsiTheme="minorEastAsia" w:cs="仿宋"/>
          <w:color w:val="000000"/>
          <w:kern w:val="0"/>
          <w:sz w:val="24"/>
        </w:rPr>
      </w:pPr>
      <w:r w:rsidRPr="00A410A5">
        <w:rPr>
          <w:rFonts w:asciiTheme="minorEastAsia" w:eastAsiaTheme="minorEastAsia" w:hAnsiTheme="minorEastAsia" w:hint="eastAsia"/>
          <w:sz w:val="24"/>
        </w:rPr>
        <w:t>（</w:t>
      </w:r>
      <w:r w:rsidRPr="00A410A5">
        <w:rPr>
          <w:rFonts w:asciiTheme="minorEastAsia" w:eastAsiaTheme="minorEastAsia" w:hAnsiTheme="minorEastAsia"/>
          <w:sz w:val="24"/>
        </w:rPr>
        <w:t>3</w:t>
      </w:r>
      <w:r w:rsidRPr="00A410A5">
        <w:rPr>
          <w:rFonts w:asciiTheme="minorEastAsia" w:eastAsiaTheme="minorEastAsia" w:hAnsiTheme="minorEastAsia" w:hint="eastAsia"/>
          <w:sz w:val="24"/>
        </w:rPr>
        <w:t>）在</w:t>
      </w:r>
      <w:proofErr w:type="gramStart"/>
      <w:r w:rsidRPr="00A410A5">
        <w:rPr>
          <w:rFonts w:asciiTheme="minorEastAsia" w:eastAsiaTheme="minorEastAsia" w:hAnsiTheme="minorEastAsia" w:cs="仿宋" w:hint="eastAsia"/>
          <w:color w:val="000000"/>
          <w:kern w:val="0"/>
          <w:sz w:val="24"/>
        </w:rPr>
        <w:t>转版过程</w:t>
      </w:r>
      <w:proofErr w:type="gramEnd"/>
      <w:r w:rsidRPr="00A410A5">
        <w:rPr>
          <w:rFonts w:asciiTheme="minorEastAsia" w:eastAsiaTheme="minorEastAsia" w:hAnsiTheme="minorEastAsia" w:cs="仿宋" w:hint="eastAsia"/>
          <w:color w:val="000000"/>
          <w:kern w:val="0"/>
          <w:sz w:val="24"/>
        </w:rPr>
        <w:t>中如有任何服务要求，请及时与</w:t>
      </w:r>
      <w:proofErr w:type="gramStart"/>
      <w:r w:rsidRPr="00A410A5">
        <w:rPr>
          <w:rFonts w:asciiTheme="minorEastAsia" w:eastAsiaTheme="minorEastAsia" w:hAnsiTheme="minorEastAsia" w:cs="仿宋" w:hint="eastAsia"/>
          <w:color w:val="000000"/>
          <w:kern w:val="0"/>
          <w:sz w:val="24"/>
        </w:rPr>
        <w:t>我机构</w:t>
      </w:r>
      <w:proofErr w:type="gramEnd"/>
      <w:r w:rsidRPr="00A410A5">
        <w:rPr>
          <w:rFonts w:asciiTheme="minorEastAsia" w:eastAsiaTheme="minorEastAsia" w:hAnsiTheme="minorEastAsia" w:cs="仿宋" w:hint="eastAsia"/>
          <w:color w:val="000000"/>
          <w:kern w:val="0"/>
          <w:sz w:val="24"/>
        </w:rPr>
        <w:t>相关部门联系解决，</w:t>
      </w:r>
    </w:p>
    <w:p w:rsidR="00DF707A" w:rsidRPr="00A410A5" w:rsidRDefault="00DF707A" w:rsidP="00DF707A">
      <w:pPr>
        <w:ind w:firstLineChars="200" w:firstLine="480"/>
        <w:rPr>
          <w:rFonts w:asciiTheme="minorEastAsia" w:eastAsiaTheme="minorEastAsia" w:hAnsiTheme="minorEastAsia" w:cs="仿宋"/>
          <w:color w:val="000000"/>
          <w:kern w:val="0"/>
          <w:sz w:val="24"/>
        </w:rPr>
      </w:pPr>
    </w:p>
    <w:p w:rsidR="00DF707A" w:rsidRPr="00A410A5" w:rsidRDefault="00DF707A" w:rsidP="00DF707A">
      <w:pPr>
        <w:ind w:firstLineChars="200" w:firstLine="480"/>
        <w:rPr>
          <w:rFonts w:asciiTheme="minorEastAsia" w:eastAsiaTheme="minorEastAsia" w:hAnsiTheme="minorEastAsia" w:cs="仿宋"/>
          <w:color w:val="000000"/>
          <w:kern w:val="0"/>
          <w:sz w:val="24"/>
        </w:rPr>
      </w:pPr>
    </w:p>
    <w:p w:rsidR="00DF707A" w:rsidRPr="00A410A5" w:rsidRDefault="00DF707A" w:rsidP="00DF707A">
      <w:pPr>
        <w:ind w:firstLineChars="200" w:firstLine="480"/>
        <w:rPr>
          <w:rFonts w:asciiTheme="minorEastAsia" w:eastAsiaTheme="minorEastAsia" w:hAnsiTheme="minorEastAsia" w:cs="仿宋"/>
          <w:color w:val="000000"/>
          <w:kern w:val="0"/>
          <w:sz w:val="24"/>
        </w:rPr>
      </w:pPr>
      <w:r w:rsidRPr="00A410A5">
        <w:rPr>
          <w:rFonts w:asciiTheme="minorEastAsia" w:eastAsiaTheme="minorEastAsia" w:hAnsiTheme="minorEastAsia" w:cs="仿宋" w:hint="eastAsia"/>
          <w:color w:val="000000"/>
          <w:kern w:val="0"/>
          <w:sz w:val="24"/>
        </w:rPr>
        <w:t>具体联系方式：</w:t>
      </w:r>
    </w:p>
    <w:p w:rsidR="00DF707A" w:rsidRPr="00A410A5" w:rsidRDefault="00DF707A" w:rsidP="00DF707A">
      <w:pPr>
        <w:ind w:firstLineChars="200" w:firstLine="480"/>
        <w:rPr>
          <w:rFonts w:asciiTheme="minorEastAsia" w:eastAsiaTheme="minorEastAsia" w:hAnsiTheme="minorEastAsia" w:cs="仿宋"/>
          <w:color w:val="000000"/>
          <w:kern w:val="0"/>
          <w:sz w:val="24"/>
          <w:lang w:val="pt-BR"/>
        </w:rPr>
      </w:pPr>
      <w:r w:rsidRPr="00A410A5">
        <w:rPr>
          <w:rFonts w:asciiTheme="minorEastAsia" w:eastAsiaTheme="minorEastAsia" w:hAnsiTheme="minorEastAsia" w:cs="仿宋" w:hint="eastAsia"/>
          <w:color w:val="000000"/>
          <w:kern w:val="0"/>
          <w:sz w:val="24"/>
        </w:rPr>
        <w:t>【江苏九州网站】</w:t>
      </w:r>
      <w:r w:rsidRPr="00A410A5">
        <w:rPr>
          <w:rFonts w:asciiTheme="minorEastAsia" w:eastAsiaTheme="minorEastAsia" w:hAnsiTheme="minorEastAsia" w:cs="仿宋" w:hint="eastAsia"/>
          <w:color w:val="000000"/>
          <w:kern w:val="0"/>
          <w:sz w:val="24"/>
          <w:lang w:val="pt-BR"/>
        </w:rPr>
        <w:t>www.</w:t>
      </w:r>
      <w:r w:rsidRPr="00A410A5">
        <w:rPr>
          <w:rFonts w:asciiTheme="minorEastAsia" w:eastAsiaTheme="minorEastAsia" w:hAnsiTheme="minorEastAsia"/>
          <w:lang w:val="pt-BR"/>
        </w:rPr>
        <w:t xml:space="preserve"> </w:t>
      </w:r>
      <w:r w:rsidRPr="00A410A5">
        <w:rPr>
          <w:rFonts w:asciiTheme="minorEastAsia" w:eastAsiaTheme="minorEastAsia" w:hAnsiTheme="minorEastAsia" w:cs="仿宋" w:hint="eastAsia"/>
          <w:color w:val="000000"/>
          <w:kern w:val="0"/>
          <w:sz w:val="24"/>
          <w:lang w:val="pt-BR"/>
        </w:rPr>
        <w:t>Jzrz.</w:t>
      </w:r>
      <w:r w:rsidRPr="00A410A5">
        <w:rPr>
          <w:rFonts w:asciiTheme="minorEastAsia" w:eastAsiaTheme="minorEastAsia" w:hAnsiTheme="minorEastAsia"/>
          <w:lang w:val="pt-BR"/>
        </w:rPr>
        <w:t xml:space="preserve"> </w:t>
      </w:r>
      <w:r w:rsidRPr="00A410A5">
        <w:rPr>
          <w:rFonts w:asciiTheme="minorEastAsia" w:eastAsiaTheme="minorEastAsia" w:hAnsiTheme="minorEastAsia" w:cs="仿宋" w:hint="eastAsia"/>
          <w:color w:val="000000"/>
          <w:kern w:val="0"/>
          <w:sz w:val="24"/>
          <w:lang w:val="pt-BR"/>
        </w:rPr>
        <w:t>cn</w:t>
      </w:r>
    </w:p>
    <w:p w:rsidR="00DF707A" w:rsidRPr="00A410A5" w:rsidRDefault="00DF707A" w:rsidP="00DF707A">
      <w:pPr>
        <w:ind w:firstLineChars="200" w:firstLine="480"/>
        <w:rPr>
          <w:rFonts w:asciiTheme="minorEastAsia" w:eastAsiaTheme="minorEastAsia" w:hAnsiTheme="minorEastAsia" w:cs="仿宋"/>
          <w:color w:val="000000"/>
          <w:kern w:val="0"/>
          <w:sz w:val="24"/>
        </w:rPr>
      </w:pPr>
      <w:r w:rsidRPr="00A410A5">
        <w:rPr>
          <w:rFonts w:asciiTheme="minorEastAsia" w:eastAsiaTheme="minorEastAsia" w:hAnsiTheme="minorEastAsia" w:cs="仿宋" w:hint="eastAsia"/>
          <w:color w:val="000000"/>
          <w:kern w:val="0"/>
          <w:sz w:val="24"/>
        </w:rPr>
        <w:t>【市场客服部】  联系人：朱小玲、张路</w:t>
      </w:r>
    </w:p>
    <w:p w:rsidR="00DF707A" w:rsidRPr="00A410A5" w:rsidRDefault="00DF707A" w:rsidP="00DF707A">
      <w:pPr>
        <w:ind w:firstLineChars="1000" w:firstLine="2400"/>
        <w:rPr>
          <w:rFonts w:asciiTheme="minorEastAsia" w:eastAsiaTheme="minorEastAsia" w:hAnsiTheme="minorEastAsia" w:cs="仿宋"/>
          <w:color w:val="000000"/>
          <w:kern w:val="0"/>
          <w:sz w:val="24"/>
        </w:rPr>
      </w:pPr>
      <w:bookmarkStart w:id="18" w:name="OLE_LINK35"/>
      <w:r w:rsidRPr="00A410A5">
        <w:rPr>
          <w:rFonts w:asciiTheme="minorEastAsia" w:eastAsiaTheme="minorEastAsia" w:hAnsiTheme="minorEastAsia" w:cs="仿宋" w:hint="eastAsia"/>
          <w:color w:val="000000"/>
          <w:kern w:val="0"/>
          <w:sz w:val="24"/>
        </w:rPr>
        <w:t>联系电话：025-83329736</w:t>
      </w:r>
      <w:bookmarkEnd w:id="18"/>
      <w:r w:rsidRPr="00A410A5">
        <w:rPr>
          <w:rFonts w:asciiTheme="minorEastAsia" w:eastAsiaTheme="minorEastAsia" w:hAnsiTheme="minorEastAsia" w:cs="仿宋" w:hint="eastAsia"/>
          <w:color w:val="000000"/>
          <w:kern w:val="0"/>
          <w:sz w:val="24"/>
        </w:rPr>
        <w:t>、83305117、86634448</w:t>
      </w:r>
    </w:p>
    <w:p w:rsidR="00DF707A" w:rsidRPr="00A410A5" w:rsidRDefault="00DF707A" w:rsidP="00DF707A">
      <w:pPr>
        <w:ind w:firstLineChars="200" w:firstLine="480"/>
        <w:rPr>
          <w:rFonts w:asciiTheme="minorEastAsia" w:eastAsiaTheme="minorEastAsia" w:hAnsiTheme="minorEastAsia" w:cs="仿宋"/>
          <w:color w:val="000000"/>
          <w:kern w:val="0"/>
          <w:sz w:val="24"/>
        </w:rPr>
      </w:pPr>
      <w:r w:rsidRPr="00A410A5">
        <w:rPr>
          <w:rFonts w:asciiTheme="minorEastAsia" w:eastAsiaTheme="minorEastAsia" w:hAnsiTheme="minorEastAsia" w:cs="仿宋" w:hint="eastAsia"/>
          <w:color w:val="000000"/>
          <w:kern w:val="0"/>
          <w:sz w:val="24"/>
        </w:rPr>
        <w:t>【综合管理部】  联系人：张伟</w:t>
      </w:r>
      <w:proofErr w:type="gramStart"/>
      <w:r w:rsidRPr="00A410A5">
        <w:rPr>
          <w:rFonts w:asciiTheme="minorEastAsia" w:eastAsiaTheme="minorEastAsia" w:hAnsiTheme="minorEastAsia" w:cs="仿宋" w:hint="eastAsia"/>
          <w:color w:val="000000"/>
          <w:kern w:val="0"/>
          <w:sz w:val="24"/>
        </w:rPr>
        <w:t>伟</w:t>
      </w:r>
      <w:proofErr w:type="gramEnd"/>
    </w:p>
    <w:p w:rsidR="00DF707A" w:rsidRPr="00A410A5" w:rsidRDefault="00DF707A" w:rsidP="00DF707A">
      <w:pPr>
        <w:ind w:firstLineChars="1000" w:firstLine="2400"/>
        <w:rPr>
          <w:rFonts w:asciiTheme="minorEastAsia" w:eastAsiaTheme="minorEastAsia" w:hAnsiTheme="minorEastAsia" w:cs="仿宋"/>
          <w:color w:val="000000"/>
          <w:kern w:val="0"/>
          <w:sz w:val="24"/>
        </w:rPr>
      </w:pPr>
      <w:r w:rsidRPr="00A410A5">
        <w:rPr>
          <w:rFonts w:asciiTheme="minorEastAsia" w:eastAsiaTheme="minorEastAsia" w:hAnsiTheme="minorEastAsia" w:cs="仿宋" w:hint="eastAsia"/>
          <w:color w:val="000000"/>
          <w:kern w:val="0"/>
          <w:sz w:val="24"/>
        </w:rPr>
        <w:t>联系电话：025-83232805、83320792</w:t>
      </w:r>
    </w:p>
    <w:p w:rsidR="00DF707A" w:rsidRPr="00A410A5" w:rsidRDefault="00DF707A" w:rsidP="00F76F69">
      <w:pPr>
        <w:rPr>
          <w:rFonts w:asciiTheme="minorEastAsia" w:eastAsiaTheme="minorEastAsia" w:hAnsiTheme="minorEastAsia"/>
          <w:sz w:val="24"/>
        </w:rPr>
      </w:pPr>
    </w:p>
    <w:p w:rsidR="00DF707A" w:rsidRPr="00A410A5" w:rsidRDefault="00DF707A" w:rsidP="00DF707A">
      <w:pPr>
        <w:rPr>
          <w:rFonts w:asciiTheme="minorEastAsia" w:eastAsiaTheme="minorEastAsia" w:hAnsiTheme="minorEastAsia"/>
          <w:sz w:val="24"/>
        </w:rPr>
      </w:pPr>
    </w:p>
    <w:p w:rsidR="00DF707A" w:rsidRPr="00A410A5" w:rsidRDefault="00DF707A" w:rsidP="00DF707A">
      <w:pPr>
        <w:ind w:leftChars="305" w:left="640" w:firstLineChars="1650" w:firstLine="3960"/>
        <w:rPr>
          <w:rFonts w:asciiTheme="minorEastAsia" w:eastAsiaTheme="minorEastAsia" w:hAnsiTheme="minorEastAsia"/>
          <w:sz w:val="24"/>
        </w:rPr>
      </w:pPr>
      <w:r w:rsidRPr="00A410A5">
        <w:rPr>
          <w:rFonts w:asciiTheme="minorEastAsia" w:eastAsiaTheme="minorEastAsia" w:hAnsiTheme="minorEastAsia" w:hint="eastAsia"/>
          <w:sz w:val="24"/>
        </w:rPr>
        <w:t>江苏九州认证有限公司</w:t>
      </w:r>
    </w:p>
    <w:p w:rsidR="00042086" w:rsidRDefault="00DF707A" w:rsidP="00F76F69">
      <w:pPr>
        <w:ind w:leftChars="305" w:left="640" w:firstLineChars="1850" w:firstLine="4440"/>
        <w:rPr>
          <w:rFonts w:asciiTheme="minorEastAsia" w:eastAsiaTheme="minorEastAsia" w:hAnsiTheme="minorEastAsia"/>
          <w:sz w:val="24"/>
        </w:rPr>
      </w:pPr>
      <w:r w:rsidRPr="00A410A5">
        <w:rPr>
          <w:rFonts w:asciiTheme="minorEastAsia" w:eastAsiaTheme="minorEastAsia" w:hAnsiTheme="minorEastAsia" w:hint="eastAsia"/>
          <w:sz w:val="24"/>
        </w:rPr>
        <w:t>二〇一</w:t>
      </w:r>
      <w:r w:rsidR="000B5CA6" w:rsidRPr="00A410A5">
        <w:rPr>
          <w:rFonts w:asciiTheme="minorEastAsia" w:eastAsiaTheme="minorEastAsia" w:hAnsiTheme="minorEastAsia" w:hint="eastAsia"/>
          <w:sz w:val="24"/>
        </w:rPr>
        <w:t>九</w:t>
      </w:r>
      <w:r w:rsidRPr="00A410A5">
        <w:rPr>
          <w:rFonts w:asciiTheme="minorEastAsia" w:eastAsiaTheme="minorEastAsia" w:hAnsiTheme="minorEastAsia" w:hint="eastAsia"/>
          <w:sz w:val="24"/>
        </w:rPr>
        <w:t>年</w:t>
      </w:r>
      <w:r w:rsidR="0004619A">
        <w:rPr>
          <w:rFonts w:asciiTheme="minorEastAsia" w:eastAsiaTheme="minorEastAsia" w:hAnsiTheme="minorEastAsia" w:hint="eastAsia"/>
          <w:sz w:val="24"/>
        </w:rPr>
        <w:t>三月二十日</w:t>
      </w:r>
    </w:p>
    <w:p w:rsidR="00842DD0" w:rsidRDefault="00842DD0" w:rsidP="00AD0E9D">
      <w:pPr>
        <w:spacing w:line="320" w:lineRule="exact"/>
        <w:rPr>
          <w:rFonts w:ascii="宋体" w:hAnsi="宋体"/>
          <w:b/>
          <w:sz w:val="32"/>
          <w:szCs w:val="32"/>
        </w:rPr>
      </w:pPr>
    </w:p>
    <w:sectPr w:rsidR="00842DD0" w:rsidSect="008066AF">
      <w:headerReference w:type="default" r:id="rId8"/>
      <w:pgSz w:w="11906" w:h="16838"/>
      <w:pgMar w:top="1134" w:right="1644" w:bottom="1440" w:left="1622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EFD" w:rsidRDefault="00315EFD">
      <w:r>
        <w:separator/>
      </w:r>
    </w:p>
  </w:endnote>
  <w:endnote w:type="continuationSeparator" w:id="0">
    <w:p w:rsidR="00315EFD" w:rsidRDefault="00315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惨.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EFD" w:rsidRDefault="00315EFD">
      <w:r>
        <w:separator/>
      </w:r>
    </w:p>
  </w:footnote>
  <w:footnote w:type="continuationSeparator" w:id="0">
    <w:p w:rsidR="00315EFD" w:rsidRDefault="00315E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Look w:val="0000"/>
    </w:tblPr>
    <w:tblGrid>
      <w:gridCol w:w="1491"/>
      <w:gridCol w:w="7365"/>
    </w:tblGrid>
    <w:tr w:rsidR="00042086">
      <w:trPr>
        <w:trHeight w:val="1081"/>
        <w:jc w:val="center"/>
      </w:trPr>
      <w:tc>
        <w:tcPr>
          <w:tcW w:w="811" w:type="pct"/>
          <w:vAlign w:val="center"/>
        </w:tcPr>
        <w:p w:rsidR="00042086" w:rsidRDefault="00042086" w:rsidP="00390B47">
          <w:pPr>
            <w:jc w:val="center"/>
          </w:pPr>
          <w:r>
            <w:object w:dxaOrig="1281" w:dyaOrig="128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3.75pt;height:63.75pt" o:ole="">
                <v:imagedata r:id="rId1" o:title=""/>
              </v:shape>
              <o:OLEObject Type="Embed" ProgID="Word.Picture.8" ShapeID="_x0000_i1025" DrawAspect="Content" ObjectID="_1617095019" r:id="rId2"/>
            </w:object>
          </w:r>
        </w:p>
      </w:tc>
      <w:tc>
        <w:tcPr>
          <w:tcW w:w="4189" w:type="pct"/>
          <w:vAlign w:val="bottom"/>
        </w:tcPr>
        <w:p w:rsidR="00042086" w:rsidRDefault="00D81E0E" w:rsidP="00390B47">
          <w:pPr>
            <w:jc w:val="center"/>
          </w:pPr>
          <w:r>
            <w:rPr>
              <w:noProof/>
            </w:rPr>
            <w:pict>
              <v:shape id="图片 2" o:spid="_x0000_i1026" type="#_x0000_t75" alt="“九州认证有限公司”" style="width:356.25pt;height:47.25pt;visibility:visible">
                <v:imagedata r:id="rId3" o:title=""/>
              </v:shape>
            </w:pict>
          </w:r>
        </w:p>
      </w:tc>
    </w:tr>
  </w:tbl>
  <w:p w:rsidR="00042086" w:rsidRDefault="0004208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0202"/>
    <w:multiLevelType w:val="hybridMultilevel"/>
    <w:tmpl w:val="84FA0EEE"/>
    <w:lvl w:ilvl="0" w:tplc="1A080E9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9F53DE"/>
    <w:multiLevelType w:val="hybridMultilevel"/>
    <w:tmpl w:val="0A72023A"/>
    <w:lvl w:ilvl="0" w:tplc="D3DACCAA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2">
    <w:nsid w:val="73B70119"/>
    <w:multiLevelType w:val="multilevel"/>
    <w:tmpl w:val="A724BEF2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98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2E69"/>
    <w:rsid w:val="00007E59"/>
    <w:rsid w:val="00042086"/>
    <w:rsid w:val="0004619A"/>
    <w:rsid w:val="0005216A"/>
    <w:rsid w:val="00052E25"/>
    <w:rsid w:val="00054D9A"/>
    <w:rsid w:val="00075A2F"/>
    <w:rsid w:val="0009773D"/>
    <w:rsid w:val="000A0E82"/>
    <w:rsid w:val="000A1D9E"/>
    <w:rsid w:val="000B449E"/>
    <w:rsid w:val="000B5CA6"/>
    <w:rsid w:val="000C7322"/>
    <w:rsid w:val="000D6F91"/>
    <w:rsid w:val="000D736C"/>
    <w:rsid w:val="000E484A"/>
    <w:rsid w:val="000F68DC"/>
    <w:rsid w:val="00101168"/>
    <w:rsid w:val="00103071"/>
    <w:rsid w:val="0010328F"/>
    <w:rsid w:val="00117BA7"/>
    <w:rsid w:val="00131094"/>
    <w:rsid w:val="00164A81"/>
    <w:rsid w:val="00167D26"/>
    <w:rsid w:val="00167F40"/>
    <w:rsid w:val="00171A3C"/>
    <w:rsid w:val="0018392D"/>
    <w:rsid w:val="00183E06"/>
    <w:rsid w:val="001943F3"/>
    <w:rsid w:val="00196638"/>
    <w:rsid w:val="001B37F8"/>
    <w:rsid w:val="001C1A92"/>
    <w:rsid w:val="001D67E4"/>
    <w:rsid w:val="001F0E06"/>
    <w:rsid w:val="001F2741"/>
    <w:rsid w:val="001F3113"/>
    <w:rsid w:val="002037C9"/>
    <w:rsid w:val="00206D1F"/>
    <w:rsid w:val="002074EB"/>
    <w:rsid w:val="00210E25"/>
    <w:rsid w:val="00214BA0"/>
    <w:rsid w:val="00224337"/>
    <w:rsid w:val="00232D65"/>
    <w:rsid w:val="00240487"/>
    <w:rsid w:val="002436E1"/>
    <w:rsid w:val="002462B5"/>
    <w:rsid w:val="00255103"/>
    <w:rsid w:val="00257E88"/>
    <w:rsid w:val="00260C6D"/>
    <w:rsid w:val="0027523D"/>
    <w:rsid w:val="002929ED"/>
    <w:rsid w:val="00296DD1"/>
    <w:rsid w:val="002A24E8"/>
    <w:rsid w:val="002A5694"/>
    <w:rsid w:val="002B1135"/>
    <w:rsid w:val="002B1293"/>
    <w:rsid w:val="002C3043"/>
    <w:rsid w:val="002D07B1"/>
    <w:rsid w:val="002E0251"/>
    <w:rsid w:val="002E1712"/>
    <w:rsid w:val="002F4303"/>
    <w:rsid w:val="00315EFD"/>
    <w:rsid w:val="00333285"/>
    <w:rsid w:val="00342E69"/>
    <w:rsid w:val="00346D64"/>
    <w:rsid w:val="0037046E"/>
    <w:rsid w:val="00375CFF"/>
    <w:rsid w:val="00376B64"/>
    <w:rsid w:val="00380F0B"/>
    <w:rsid w:val="0038283D"/>
    <w:rsid w:val="003876BF"/>
    <w:rsid w:val="0038797A"/>
    <w:rsid w:val="00390B47"/>
    <w:rsid w:val="00391777"/>
    <w:rsid w:val="00392D92"/>
    <w:rsid w:val="003A6991"/>
    <w:rsid w:val="003A7D7D"/>
    <w:rsid w:val="003C3F0B"/>
    <w:rsid w:val="003D2AD1"/>
    <w:rsid w:val="003E073F"/>
    <w:rsid w:val="003E6458"/>
    <w:rsid w:val="003E7BD7"/>
    <w:rsid w:val="004012F4"/>
    <w:rsid w:val="004113A5"/>
    <w:rsid w:val="00416C55"/>
    <w:rsid w:val="004257D7"/>
    <w:rsid w:val="00427E63"/>
    <w:rsid w:val="0043024A"/>
    <w:rsid w:val="00434E29"/>
    <w:rsid w:val="004375BC"/>
    <w:rsid w:val="00441212"/>
    <w:rsid w:val="00462CEE"/>
    <w:rsid w:val="00472A02"/>
    <w:rsid w:val="00475879"/>
    <w:rsid w:val="004767F4"/>
    <w:rsid w:val="004820C9"/>
    <w:rsid w:val="00485DCC"/>
    <w:rsid w:val="00493705"/>
    <w:rsid w:val="004A2C96"/>
    <w:rsid w:val="004C6FA1"/>
    <w:rsid w:val="004D3B0D"/>
    <w:rsid w:val="004E0352"/>
    <w:rsid w:val="0053061B"/>
    <w:rsid w:val="00532521"/>
    <w:rsid w:val="0054063E"/>
    <w:rsid w:val="00540B3C"/>
    <w:rsid w:val="005422BE"/>
    <w:rsid w:val="005510F4"/>
    <w:rsid w:val="0055240B"/>
    <w:rsid w:val="005527DE"/>
    <w:rsid w:val="005550ED"/>
    <w:rsid w:val="00556C40"/>
    <w:rsid w:val="005619E9"/>
    <w:rsid w:val="00564C72"/>
    <w:rsid w:val="00570666"/>
    <w:rsid w:val="00576C71"/>
    <w:rsid w:val="00577FD7"/>
    <w:rsid w:val="005A1DD4"/>
    <w:rsid w:val="005B1289"/>
    <w:rsid w:val="005C0428"/>
    <w:rsid w:val="005C0503"/>
    <w:rsid w:val="005D0703"/>
    <w:rsid w:val="005D29A5"/>
    <w:rsid w:val="006028E2"/>
    <w:rsid w:val="00651B24"/>
    <w:rsid w:val="00673DDB"/>
    <w:rsid w:val="00674B4B"/>
    <w:rsid w:val="006843A1"/>
    <w:rsid w:val="00686136"/>
    <w:rsid w:val="00690585"/>
    <w:rsid w:val="006A176A"/>
    <w:rsid w:val="006A224F"/>
    <w:rsid w:val="006A6FBC"/>
    <w:rsid w:val="006B0292"/>
    <w:rsid w:val="006B74A3"/>
    <w:rsid w:val="006F0233"/>
    <w:rsid w:val="006F5A9F"/>
    <w:rsid w:val="00703438"/>
    <w:rsid w:val="0070573D"/>
    <w:rsid w:val="00714DA2"/>
    <w:rsid w:val="0071515D"/>
    <w:rsid w:val="00716EB3"/>
    <w:rsid w:val="00725119"/>
    <w:rsid w:val="00733A8C"/>
    <w:rsid w:val="00734D88"/>
    <w:rsid w:val="00734DD2"/>
    <w:rsid w:val="00746C10"/>
    <w:rsid w:val="00753BB1"/>
    <w:rsid w:val="007628E0"/>
    <w:rsid w:val="00767171"/>
    <w:rsid w:val="007700C0"/>
    <w:rsid w:val="0077067D"/>
    <w:rsid w:val="00776735"/>
    <w:rsid w:val="00794A3D"/>
    <w:rsid w:val="007A02D5"/>
    <w:rsid w:val="007A5C6B"/>
    <w:rsid w:val="007B0CDE"/>
    <w:rsid w:val="007D0F95"/>
    <w:rsid w:val="007D3358"/>
    <w:rsid w:val="007E0E22"/>
    <w:rsid w:val="007F0A42"/>
    <w:rsid w:val="007F152E"/>
    <w:rsid w:val="00801612"/>
    <w:rsid w:val="0080420B"/>
    <w:rsid w:val="008066AF"/>
    <w:rsid w:val="0082077D"/>
    <w:rsid w:val="008241E4"/>
    <w:rsid w:val="00824D41"/>
    <w:rsid w:val="008368A1"/>
    <w:rsid w:val="00842DD0"/>
    <w:rsid w:val="00847F4B"/>
    <w:rsid w:val="00864BC0"/>
    <w:rsid w:val="00865B9F"/>
    <w:rsid w:val="00866C0D"/>
    <w:rsid w:val="008806B7"/>
    <w:rsid w:val="0088447D"/>
    <w:rsid w:val="00884691"/>
    <w:rsid w:val="00892A00"/>
    <w:rsid w:val="008962C2"/>
    <w:rsid w:val="008A03A5"/>
    <w:rsid w:val="008B3FC0"/>
    <w:rsid w:val="008B58C3"/>
    <w:rsid w:val="008C16BC"/>
    <w:rsid w:val="008C1D30"/>
    <w:rsid w:val="008C2EAF"/>
    <w:rsid w:val="008D142B"/>
    <w:rsid w:val="008E7994"/>
    <w:rsid w:val="008F5055"/>
    <w:rsid w:val="00922C5C"/>
    <w:rsid w:val="00931F55"/>
    <w:rsid w:val="00954970"/>
    <w:rsid w:val="009549A2"/>
    <w:rsid w:val="009575FE"/>
    <w:rsid w:val="00960CD5"/>
    <w:rsid w:val="00972976"/>
    <w:rsid w:val="00976984"/>
    <w:rsid w:val="00987A28"/>
    <w:rsid w:val="009925A2"/>
    <w:rsid w:val="009A1D62"/>
    <w:rsid w:val="009C1989"/>
    <w:rsid w:val="009C46AA"/>
    <w:rsid w:val="009D6AB9"/>
    <w:rsid w:val="009E7ECF"/>
    <w:rsid w:val="009F3CFE"/>
    <w:rsid w:val="009F6590"/>
    <w:rsid w:val="009F7453"/>
    <w:rsid w:val="00A058B6"/>
    <w:rsid w:val="00A16292"/>
    <w:rsid w:val="00A169FF"/>
    <w:rsid w:val="00A30E5B"/>
    <w:rsid w:val="00A410A5"/>
    <w:rsid w:val="00A415C6"/>
    <w:rsid w:val="00A45B2C"/>
    <w:rsid w:val="00A513BA"/>
    <w:rsid w:val="00A54F0E"/>
    <w:rsid w:val="00A57B23"/>
    <w:rsid w:val="00A664B0"/>
    <w:rsid w:val="00A71DBE"/>
    <w:rsid w:val="00A81744"/>
    <w:rsid w:val="00A8565F"/>
    <w:rsid w:val="00AA7758"/>
    <w:rsid w:val="00AB4421"/>
    <w:rsid w:val="00AC6B20"/>
    <w:rsid w:val="00AD0C6B"/>
    <w:rsid w:val="00AD0E9D"/>
    <w:rsid w:val="00AE3282"/>
    <w:rsid w:val="00AE6A99"/>
    <w:rsid w:val="00B00D66"/>
    <w:rsid w:val="00B026EA"/>
    <w:rsid w:val="00B05A7C"/>
    <w:rsid w:val="00B11898"/>
    <w:rsid w:val="00B3063C"/>
    <w:rsid w:val="00B34890"/>
    <w:rsid w:val="00B461BB"/>
    <w:rsid w:val="00B548AB"/>
    <w:rsid w:val="00B73543"/>
    <w:rsid w:val="00B74144"/>
    <w:rsid w:val="00B910CC"/>
    <w:rsid w:val="00B9388D"/>
    <w:rsid w:val="00B940B6"/>
    <w:rsid w:val="00B951DC"/>
    <w:rsid w:val="00BA5E48"/>
    <w:rsid w:val="00BB741A"/>
    <w:rsid w:val="00C06A67"/>
    <w:rsid w:val="00C12457"/>
    <w:rsid w:val="00C31EB5"/>
    <w:rsid w:val="00C34DDB"/>
    <w:rsid w:val="00C35F58"/>
    <w:rsid w:val="00C55AC0"/>
    <w:rsid w:val="00C648F8"/>
    <w:rsid w:val="00C675E4"/>
    <w:rsid w:val="00C7150C"/>
    <w:rsid w:val="00C74D36"/>
    <w:rsid w:val="00C82844"/>
    <w:rsid w:val="00C848BD"/>
    <w:rsid w:val="00C856CD"/>
    <w:rsid w:val="00C97049"/>
    <w:rsid w:val="00C977A8"/>
    <w:rsid w:val="00CA3BC3"/>
    <w:rsid w:val="00CB7378"/>
    <w:rsid w:val="00CC49C9"/>
    <w:rsid w:val="00CC4D88"/>
    <w:rsid w:val="00CD5457"/>
    <w:rsid w:val="00CE353F"/>
    <w:rsid w:val="00CF22C6"/>
    <w:rsid w:val="00D05CA5"/>
    <w:rsid w:val="00D10706"/>
    <w:rsid w:val="00D14D3C"/>
    <w:rsid w:val="00D15E39"/>
    <w:rsid w:val="00D2298B"/>
    <w:rsid w:val="00D268D0"/>
    <w:rsid w:val="00D31844"/>
    <w:rsid w:val="00D3462B"/>
    <w:rsid w:val="00D34B83"/>
    <w:rsid w:val="00D40018"/>
    <w:rsid w:val="00D41F86"/>
    <w:rsid w:val="00D51FC9"/>
    <w:rsid w:val="00D60849"/>
    <w:rsid w:val="00D60D19"/>
    <w:rsid w:val="00D67679"/>
    <w:rsid w:val="00D81E0E"/>
    <w:rsid w:val="00D95920"/>
    <w:rsid w:val="00D97268"/>
    <w:rsid w:val="00DA4A7A"/>
    <w:rsid w:val="00DB0115"/>
    <w:rsid w:val="00DB35DE"/>
    <w:rsid w:val="00DC1FF5"/>
    <w:rsid w:val="00DD5A87"/>
    <w:rsid w:val="00DE0AB0"/>
    <w:rsid w:val="00DE4FE1"/>
    <w:rsid w:val="00DF658F"/>
    <w:rsid w:val="00DF707A"/>
    <w:rsid w:val="00E133DE"/>
    <w:rsid w:val="00E173E5"/>
    <w:rsid w:val="00E4094D"/>
    <w:rsid w:val="00E43C8C"/>
    <w:rsid w:val="00E45E99"/>
    <w:rsid w:val="00E467D7"/>
    <w:rsid w:val="00E5559B"/>
    <w:rsid w:val="00E67F65"/>
    <w:rsid w:val="00E7171E"/>
    <w:rsid w:val="00E92D8A"/>
    <w:rsid w:val="00E95993"/>
    <w:rsid w:val="00E96671"/>
    <w:rsid w:val="00EB0039"/>
    <w:rsid w:val="00EB1C4B"/>
    <w:rsid w:val="00EB2919"/>
    <w:rsid w:val="00EC1D2B"/>
    <w:rsid w:val="00ED38E1"/>
    <w:rsid w:val="00ED447D"/>
    <w:rsid w:val="00EE18EE"/>
    <w:rsid w:val="00EE4926"/>
    <w:rsid w:val="00EE55AD"/>
    <w:rsid w:val="00F02C87"/>
    <w:rsid w:val="00F052AA"/>
    <w:rsid w:val="00F164D1"/>
    <w:rsid w:val="00F177CF"/>
    <w:rsid w:val="00F21F68"/>
    <w:rsid w:val="00F37AA0"/>
    <w:rsid w:val="00F437E6"/>
    <w:rsid w:val="00F6309B"/>
    <w:rsid w:val="00F76F69"/>
    <w:rsid w:val="00F910F6"/>
    <w:rsid w:val="00F96986"/>
    <w:rsid w:val="00FA60FB"/>
    <w:rsid w:val="00FD7D9E"/>
    <w:rsid w:val="00FE3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4"/>
    <o:shapelayout v:ext="edit">
      <o:idmap v:ext="edit" data="1"/>
      <o:rules v:ext="edit">
        <o:r id="V:Rule18" type="connector" idref="#_x0000_s1052"/>
        <o:r id="V:Rule19" type="connector" idref="#_x0000_s1031"/>
        <o:r id="V:Rule20" type="connector" idref="#_x0000_s1050"/>
        <o:r id="V:Rule21" type="connector" idref="#_x0000_s1041"/>
        <o:r id="V:Rule22" type="connector" idref="#_x0000_s1034"/>
        <o:r id="V:Rule23" type="connector" idref="#_x0000_s1046"/>
        <o:r id="V:Rule24" type="connector" idref="#_x0000_s1036"/>
        <o:r id="V:Rule25" type="connector" idref="#_x0000_s1057"/>
        <o:r id="V:Rule26" type="connector" idref="#_x0000_s1028"/>
        <o:r id="V:Rule27" type="connector" idref="#_x0000_s1039"/>
        <o:r id="V:Rule28" type="connector" idref="#_x0000_s1056"/>
        <o:r id="V:Rule29" type="connector" idref="#_x0000_s1054"/>
        <o:r id="V:Rule30" type="connector" idref="#_x0000_s1030"/>
        <o:r id="V:Rule31" type="connector" idref="#_x0000_s1038"/>
        <o:r id="V:Rule32" type="connector" idref="#_x0000_s1044"/>
        <o:r id="V:Rule33" type="connector" idref="#_x0000_s1048"/>
        <o:r id="V:Rule34" type="connector" idref="#_x0000_s104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A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034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196638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7034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196638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rsid w:val="00C8284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196638"/>
    <w:rPr>
      <w:rFonts w:cs="Times New Roman"/>
      <w:sz w:val="24"/>
      <w:szCs w:val="24"/>
    </w:rPr>
  </w:style>
  <w:style w:type="paragraph" w:styleId="a6">
    <w:name w:val="Balloon Text"/>
    <w:basedOn w:val="a"/>
    <w:link w:val="Char2"/>
    <w:uiPriority w:val="99"/>
    <w:semiHidden/>
    <w:rsid w:val="00866C0D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locked/>
    <w:rsid w:val="00196638"/>
    <w:rPr>
      <w:rFonts w:cs="Times New Roman"/>
      <w:sz w:val="2"/>
    </w:rPr>
  </w:style>
  <w:style w:type="table" w:styleId="a7">
    <w:name w:val="Table Grid"/>
    <w:basedOn w:val="a1"/>
    <w:uiPriority w:val="59"/>
    <w:rsid w:val="008066A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link w:val="Char3"/>
    <w:uiPriority w:val="99"/>
    <w:semiHidden/>
    <w:rsid w:val="0088447D"/>
    <w:pPr>
      <w:shd w:val="clear" w:color="auto" w:fill="000080"/>
    </w:pPr>
  </w:style>
  <w:style w:type="character" w:customStyle="1" w:styleId="Char3">
    <w:name w:val="文档结构图 Char"/>
    <w:basedOn w:val="a0"/>
    <w:link w:val="a8"/>
    <w:uiPriority w:val="99"/>
    <w:semiHidden/>
    <w:locked/>
    <w:rsid w:val="00196638"/>
    <w:rPr>
      <w:rFonts w:cs="Times New Roman"/>
      <w:sz w:val="2"/>
    </w:rPr>
  </w:style>
  <w:style w:type="paragraph" w:styleId="a9">
    <w:name w:val="List Paragraph"/>
    <w:basedOn w:val="a"/>
    <w:uiPriority w:val="34"/>
    <w:qFormat/>
    <w:rsid w:val="00842DD0"/>
    <w:pPr>
      <w:spacing w:after="100" w:afterAutospacing="1" w:line="380" w:lineRule="exact"/>
      <w:ind w:firstLineChars="200" w:firstLine="420"/>
    </w:pPr>
    <w:rPr>
      <w:rFonts w:ascii="Calibri" w:hAnsi="Calibri"/>
      <w:szCs w:val="22"/>
    </w:rPr>
  </w:style>
  <w:style w:type="paragraph" w:customStyle="1" w:styleId="aa">
    <w:name w:val="段"/>
    <w:link w:val="Char4"/>
    <w:rsid w:val="00842DD0"/>
    <w:pPr>
      <w:autoSpaceDE w:val="0"/>
      <w:autoSpaceDN w:val="0"/>
      <w:ind w:firstLineChars="200" w:firstLine="200"/>
      <w:jc w:val="both"/>
    </w:pPr>
    <w:rPr>
      <w:rFonts w:ascii="宋体"/>
      <w:noProof/>
      <w:sz w:val="21"/>
    </w:rPr>
  </w:style>
  <w:style w:type="character" w:customStyle="1" w:styleId="Char4">
    <w:name w:val="段 Char"/>
    <w:link w:val="aa"/>
    <w:rsid w:val="00842DD0"/>
    <w:rPr>
      <w:rFonts w:ascii="宋体"/>
      <w:noProof/>
      <w:sz w:val="21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31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4055">
          <w:marLeft w:val="0"/>
          <w:marRight w:val="0"/>
          <w:marTop w:val="0"/>
          <w:marBottom w:val="1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14050">
                  <w:marLeft w:val="0"/>
                  <w:marRight w:val="0"/>
                  <w:marTop w:val="0"/>
                  <w:marBottom w:val="0"/>
                  <w:divBdr>
                    <w:top w:val="single" w:sz="4" w:space="8" w:color="DCDCDC"/>
                    <w:left w:val="single" w:sz="4" w:space="8" w:color="DCDCDC"/>
                    <w:bottom w:val="single" w:sz="4" w:space="8" w:color="DCDCDC"/>
                    <w:right w:val="single" w:sz="4" w:space="8" w:color="DCDCDC"/>
                  </w:divBdr>
                  <w:divsChild>
                    <w:div w:id="32331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331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4036">
              <w:marLeft w:val="0"/>
              <w:marRight w:val="0"/>
              <w:marTop w:val="0"/>
              <w:marBottom w:val="0"/>
              <w:divBdr>
                <w:top w:val="single" w:sz="4" w:space="0" w:color="D8D8D8"/>
                <w:left w:val="single" w:sz="4" w:space="0" w:color="D8D8D8"/>
                <w:bottom w:val="single" w:sz="4" w:space="0" w:color="D8D8D8"/>
                <w:right w:val="single" w:sz="4" w:space="0" w:color="D8D8D8"/>
              </w:divBdr>
              <w:divsChild>
                <w:div w:id="3233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1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331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4047">
              <w:marLeft w:val="0"/>
              <w:marRight w:val="0"/>
              <w:marTop w:val="0"/>
              <w:marBottom w:val="0"/>
              <w:divBdr>
                <w:top w:val="dashed" w:sz="4" w:space="0" w:color="DCB16F"/>
                <w:left w:val="dashed" w:sz="4" w:space="0" w:color="DCB16F"/>
                <w:bottom w:val="dashed" w:sz="4" w:space="0" w:color="DCB16F"/>
                <w:right w:val="dashed" w:sz="4" w:space="0" w:color="DCB16F"/>
              </w:divBdr>
              <w:divsChild>
                <w:div w:id="32331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1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31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4" w:space="0" w:color="DCB16F"/>
                            <w:right w:val="none" w:sz="0" w:space="0" w:color="auto"/>
                          </w:divBdr>
                          <w:divsChild>
                            <w:div w:id="32331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31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31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31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31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31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31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31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8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D492D4-CC1B-4634-8774-E137B5846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3</Pages>
  <Words>378</Words>
  <Characters>2157</Characters>
  <Application>Microsoft Office Word</Application>
  <DocSecurity>0</DocSecurity>
  <Lines>17</Lines>
  <Paragraphs>5</Paragraphs>
  <ScaleCrop>false</ScaleCrop>
  <Company>Microsoft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清明节期间放假通知</dc:title>
  <dc:subject/>
  <dc:creator>微软用户</dc:creator>
  <cp:keywords/>
  <dc:description/>
  <cp:lastModifiedBy>User</cp:lastModifiedBy>
  <cp:revision>60</cp:revision>
  <cp:lastPrinted>2019-04-18T04:16:00Z</cp:lastPrinted>
  <dcterms:created xsi:type="dcterms:W3CDTF">2016-03-30T07:23:00Z</dcterms:created>
  <dcterms:modified xsi:type="dcterms:W3CDTF">2019-04-18T04:16:00Z</dcterms:modified>
</cp:coreProperties>
</file>