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63" w:rsidRPr="009A7D63" w:rsidRDefault="009A7D63" w:rsidP="009A7D63">
      <w:pPr>
        <w:spacing w:line="600" w:lineRule="exact"/>
        <w:jc w:val="center"/>
        <w:rPr>
          <w:rFonts w:ascii="仿宋" w:eastAsia="仿宋" w:hAnsi="仿宋"/>
          <w:b/>
          <w:sz w:val="36"/>
          <w:szCs w:val="44"/>
        </w:rPr>
      </w:pPr>
      <w:r w:rsidRPr="009A7D63">
        <w:rPr>
          <w:rFonts w:ascii="仿宋" w:eastAsia="仿宋" w:hAnsi="仿宋" w:hint="eastAsia"/>
          <w:b/>
          <w:sz w:val="36"/>
          <w:szCs w:val="44"/>
        </w:rPr>
        <w:t>关于转发IAF和ISO在管理体系标准中增加对气候变化考虑的联合公报及相关情况的通知</w:t>
      </w:r>
    </w:p>
    <w:p w:rsidR="00C06765" w:rsidRPr="004F77B1" w:rsidRDefault="00C06765" w:rsidP="00C06765">
      <w:pPr>
        <w:spacing w:line="594" w:lineRule="exact"/>
        <w:rPr>
          <w:rFonts w:ascii="Times" w:eastAsia="仿宋_GB2312" w:hAnsi="Times"/>
          <w:sz w:val="32"/>
          <w:szCs w:val="32"/>
        </w:rPr>
      </w:pPr>
      <w:r w:rsidRPr="004F77B1">
        <w:rPr>
          <w:rFonts w:ascii="Times" w:eastAsia="仿宋_GB2312" w:hAnsi="Times" w:hint="eastAsia"/>
          <w:sz w:val="32"/>
          <w:szCs w:val="32"/>
        </w:rPr>
        <w:t>相关</w:t>
      </w:r>
      <w:r w:rsidR="00C67785">
        <w:rPr>
          <w:rFonts w:ascii="Times" w:eastAsia="仿宋_GB2312" w:hAnsi="Times" w:hint="eastAsia"/>
          <w:sz w:val="32"/>
          <w:szCs w:val="32"/>
        </w:rPr>
        <w:t>管理体系认证机构</w:t>
      </w:r>
      <w:r w:rsidRPr="004F77B1">
        <w:rPr>
          <w:rFonts w:ascii="Times" w:eastAsia="仿宋_GB2312" w:hAnsi="Times" w:hint="eastAsia"/>
          <w:sz w:val="32"/>
          <w:szCs w:val="32"/>
        </w:rPr>
        <w:t>：</w:t>
      </w:r>
    </w:p>
    <w:p w:rsidR="00C568CE" w:rsidRDefault="00C568CE" w:rsidP="00C568CE">
      <w:pPr>
        <w:spacing w:line="594" w:lineRule="exact"/>
        <w:ind w:firstLineChars="200" w:firstLine="640"/>
        <w:rPr>
          <w:rFonts w:ascii="Times" w:eastAsia="仿宋_GB2312" w:hAnsi="Times"/>
          <w:sz w:val="32"/>
          <w:szCs w:val="32"/>
        </w:rPr>
      </w:pPr>
      <w:r>
        <w:rPr>
          <w:rFonts w:ascii="Times" w:eastAsia="仿宋_GB2312" w:hAnsi="Times" w:hint="eastAsia"/>
          <w:sz w:val="32"/>
          <w:szCs w:val="32"/>
        </w:rPr>
        <w:t>国际标准化组织（</w:t>
      </w:r>
      <w:r>
        <w:rPr>
          <w:rFonts w:ascii="Times" w:eastAsia="仿宋_GB2312" w:hAnsi="Times" w:hint="eastAsia"/>
          <w:sz w:val="32"/>
          <w:szCs w:val="32"/>
        </w:rPr>
        <w:t>ISO</w:t>
      </w:r>
      <w:r>
        <w:rPr>
          <w:rFonts w:ascii="Times" w:eastAsia="仿宋_GB2312" w:hAnsi="Times" w:hint="eastAsia"/>
          <w:sz w:val="32"/>
          <w:szCs w:val="32"/>
        </w:rPr>
        <w:t>）</w:t>
      </w:r>
      <w:r w:rsidR="00E213B1">
        <w:rPr>
          <w:rFonts w:ascii="Times" w:eastAsia="仿宋_GB2312" w:hAnsi="Times" w:hint="eastAsia"/>
          <w:sz w:val="32"/>
          <w:szCs w:val="32"/>
        </w:rPr>
        <w:t>为落实</w:t>
      </w:r>
      <w:r w:rsidR="00E213B1">
        <w:rPr>
          <w:rFonts w:ascii="Times" w:eastAsia="仿宋_GB2312" w:hAnsi="Times" w:hint="eastAsia"/>
          <w:sz w:val="32"/>
          <w:szCs w:val="32"/>
        </w:rPr>
        <w:t>2021</w:t>
      </w:r>
      <w:r w:rsidR="00E213B1">
        <w:rPr>
          <w:rFonts w:ascii="Times" w:eastAsia="仿宋_GB2312" w:hAnsi="Times" w:hint="eastAsia"/>
          <w:sz w:val="32"/>
          <w:szCs w:val="32"/>
        </w:rPr>
        <w:t>年批准的</w:t>
      </w:r>
      <w:r w:rsidR="00E213B1">
        <w:rPr>
          <w:rFonts w:ascii="Times" w:eastAsia="仿宋_GB2312" w:hAnsi="Times" w:hint="eastAsia"/>
          <w:sz w:val="32"/>
          <w:szCs w:val="32"/>
        </w:rPr>
        <w:t>ISO</w:t>
      </w:r>
      <w:r w:rsidR="00E213B1">
        <w:rPr>
          <w:rFonts w:ascii="Times" w:eastAsia="仿宋_GB2312" w:hAnsi="Times" w:hint="eastAsia"/>
          <w:sz w:val="32"/>
          <w:szCs w:val="32"/>
        </w:rPr>
        <w:t>气候</w:t>
      </w:r>
      <w:r w:rsidR="00207872">
        <w:rPr>
          <w:rFonts w:ascii="Times" w:eastAsia="仿宋_GB2312" w:hAnsi="Times" w:hint="eastAsia"/>
          <w:sz w:val="32"/>
          <w:szCs w:val="32"/>
        </w:rPr>
        <w:t>行动</w:t>
      </w:r>
      <w:r w:rsidR="00E213B1">
        <w:rPr>
          <w:rFonts w:ascii="Times" w:eastAsia="仿宋_GB2312" w:hAnsi="Times" w:hint="eastAsia"/>
          <w:sz w:val="32"/>
          <w:szCs w:val="32"/>
        </w:rPr>
        <w:t>承诺，</w:t>
      </w:r>
      <w:r w:rsidR="00E213B1">
        <w:rPr>
          <w:rFonts w:ascii="Times" w:eastAsia="仿宋_GB2312" w:hAnsi="Times" w:hint="eastAsia"/>
          <w:sz w:val="32"/>
          <w:szCs w:val="32"/>
        </w:rPr>
        <w:t>ISO</w:t>
      </w:r>
      <w:r w:rsidRPr="00C568CE">
        <w:rPr>
          <w:rFonts w:ascii="Times" w:eastAsia="仿宋_GB2312" w:hAnsi="Times" w:hint="eastAsia"/>
          <w:sz w:val="32"/>
          <w:szCs w:val="32"/>
        </w:rPr>
        <w:t>技术管理局</w:t>
      </w:r>
      <w:r w:rsidRPr="00C568CE">
        <w:rPr>
          <w:rFonts w:ascii="Times" w:eastAsia="仿宋_GB2312" w:hAnsi="Times" w:hint="eastAsia"/>
          <w:sz w:val="32"/>
          <w:szCs w:val="32"/>
        </w:rPr>
        <w:t>2023</w:t>
      </w:r>
      <w:r w:rsidRPr="00C568CE">
        <w:rPr>
          <w:rFonts w:ascii="Times" w:eastAsia="仿宋_GB2312" w:hAnsi="Times" w:hint="eastAsia"/>
          <w:sz w:val="32"/>
          <w:szCs w:val="32"/>
        </w:rPr>
        <w:t>年</w:t>
      </w:r>
      <w:r w:rsidRPr="00C568CE">
        <w:rPr>
          <w:rFonts w:ascii="Times" w:eastAsia="仿宋_GB2312" w:hAnsi="Times" w:hint="eastAsia"/>
          <w:sz w:val="32"/>
          <w:szCs w:val="32"/>
        </w:rPr>
        <w:t>9</w:t>
      </w:r>
      <w:r w:rsidRPr="00C568CE">
        <w:rPr>
          <w:rFonts w:ascii="Times" w:eastAsia="仿宋_GB2312" w:hAnsi="Times" w:hint="eastAsia"/>
          <w:sz w:val="32"/>
          <w:szCs w:val="32"/>
        </w:rPr>
        <w:t>月</w:t>
      </w:r>
      <w:r w:rsidR="00E213B1">
        <w:rPr>
          <w:rFonts w:ascii="Times" w:eastAsia="仿宋_GB2312" w:hAnsi="Times" w:hint="eastAsia"/>
          <w:sz w:val="32"/>
          <w:szCs w:val="32"/>
        </w:rPr>
        <w:t>决定</w:t>
      </w:r>
      <w:r w:rsidRPr="00C568CE">
        <w:rPr>
          <w:rFonts w:ascii="Times" w:eastAsia="仿宋_GB2312" w:hAnsi="Times" w:hint="eastAsia"/>
          <w:sz w:val="32"/>
          <w:szCs w:val="32"/>
        </w:rPr>
        <w:t>，对管理体系标准的</w:t>
      </w:r>
      <w:r w:rsidR="00207872">
        <w:rPr>
          <w:rFonts w:ascii="Times" w:eastAsia="仿宋_GB2312" w:hAnsi="Times" w:hint="eastAsia"/>
          <w:sz w:val="32"/>
          <w:szCs w:val="32"/>
        </w:rPr>
        <w:t>协调</w:t>
      </w:r>
      <w:r w:rsidRPr="00C568CE">
        <w:rPr>
          <w:rFonts w:ascii="Times" w:eastAsia="仿宋_GB2312" w:hAnsi="Times" w:hint="eastAsia"/>
          <w:sz w:val="32"/>
          <w:szCs w:val="32"/>
        </w:rPr>
        <w:t>结构进行修改，增加关于组织对气候变化问题考虑的要求，并要求所有</w:t>
      </w:r>
      <w:r w:rsidRPr="00C568CE">
        <w:rPr>
          <w:rFonts w:ascii="Times" w:eastAsia="仿宋_GB2312" w:hAnsi="Times" w:hint="eastAsia"/>
          <w:sz w:val="32"/>
          <w:szCs w:val="32"/>
        </w:rPr>
        <w:t>ISO</w:t>
      </w:r>
      <w:r w:rsidRPr="00C568CE">
        <w:rPr>
          <w:rFonts w:ascii="Times" w:eastAsia="仿宋_GB2312" w:hAnsi="Times" w:hint="eastAsia"/>
          <w:sz w:val="32"/>
          <w:szCs w:val="32"/>
        </w:rPr>
        <w:t>管理体系标准都要在</w:t>
      </w:r>
      <w:r w:rsidRPr="00C568CE">
        <w:rPr>
          <w:rFonts w:ascii="Times" w:eastAsia="仿宋_GB2312" w:hAnsi="Times" w:hint="eastAsia"/>
          <w:sz w:val="32"/>
          <w:szCs w:val="32"/>
        </w:rPr>
        <w:t>2024</w:t>
      </w:r>
      <w:r w:rsidRPr="00C568CE">
        <w:rPr>
          <w:rFonts w:ascii="Times" w:eastAsia="仿宋_GB2312" w:hAnsi="Times" w:hint="eastAsia"/>
          <w:sz w:val="32"/>
          <w:szCs w:val="32"/>
        </w:rPr>
        <w:t>年第一季度通过</w:t>
      </w:r>
      <w:r w:rsidR="00854951">
        <w:rPr>
          <w:rFonts w:ascii="Times" w:eastAsia="仿宋_GB2312" w:hAnsi="Times" w:hint="eastAsia"/>
          <w:sz w:val="32"/>
          <w:szCs w:val="32"/>
        </w:rPr>
        <w:t>修改单</w:t>
      </w:r>
      <w:r w:rsidRPr="00C568CE">
        <w:rPr>
          <w:rFonts w:ascii="Times" w:eastAsia="仿宋_GB2312" w:hAnsi="Times" w:hint="eastAsia"/>
          <w:sz w:val="32"/>
          <w:szCs w:val="32"/>
        </w:rPr>
        <w:t>方式增加上述要求（如果</w:t>
      </w:r>
      <w:r>
        <w:rPr>
          <w:rFonts w:ascii="Times" w:eastAsia="仿宋_GB2312" w:hAnsi="Times" w:hint="eastAsia"/>
          <w:sz w:val="32"/>
          <w:szCs w:val="32"/>
        </w:rPr>
        <w:t>标准</w:t>
      </w:r>
      <w:r w:rsidRPr="00C568CE">
        <w:rPr>
          <w:rFonts w:ascii="Times" w:eastAsia="仿宋_GB2312" w:hAnsi="Times" w:hint="eastAsia"/>
          <w:sz w:val="32"/>
          <w:szCs w:val="32"/>
        </w:rPr>
        <w:t>已在修订中，则在修订时增加）。</w:t>
      </w:r>
    </w:p>
    <w:p w:rsidR="00C568CE" w:rsidRPr="00C568CE" w:rsidRDefault="00C568CE" w:rsidP="00C568CE">
      <w:pPr>
        <w:spacing w:line="594" w:lineRule="exact"/>
        <w:ind w:firstLineChars="200" w:firstLine="640"/>
        <w:jc w:val="left"/>
        <w:rPr>
          <w:rFonts w:ascii="Times" w:eastAsia="仿宋_GB2312" w:hAnsi="Times"/>
          <w:sz w:val="32"/>
          <w:szCs w:val="32"/>
        </w:rPr>
      </w:pPr>
      <w:r>
        <w:rPr>
          <w:rFonts w:ascii="Times" w:eastAsia="仿宋_GB2312" w:hAnsi="Times" w:hint="eastAsia"/>
          <w:sz w:val="32"/>
          <w:szCs w:val="32"/>
        </w:rPr>
        <w:t>为落实</w:t>
      </w:r>
      <w:r w:rsidR="00E213B1" w:rsidRPr="00E213B1">
        <w:rPr>
          <w:rFonts w:ascii="Times" w:eastAsia="仿宋_GB2312" w:hAnsi="Times" w:hint="eastAsia"/>
          <w:sz w:val="32"/>
          <w:szCs w:val="32"/>
        </w:rPr>
        <w:t>ISO</w:t>
      </w:r>
      <w:r w:rsidR="00E213B1" w:rsidRPr="00E213B1">
        <w:rPr>
          <w:rFonts w:ascii="Times" w:eastAsia="仿宋_GB2312" w:hAnsi="Times" w:hint="eastAsia"/>
          <w:sz w:val="32"/>
          <w:szCs w:val="32"/>
        </w:rPr>
        <w:t>管理体系标准</w:t>
      </w:r>
      <w:r w:rsidR="00E213B1">
        <w:rPr>
          <w:rFonts w:ascii="Times" w:eastAsia="仿宋_GB2312" w:hAnsi="Times" w:hint="eastAsia"/>
          <w:sz w:val="32"/>
          <w:szCs w:val="32"/>
        </w:rPr>
        <w:t>变更的上述要求与工作安排，国际认可论坛（</w:t>
      </w:r>
      <w:r>
        <w:rPr>
          <w:rFonts w:ascii="Times" w:eastAsia="仿宋_GB2312" w:hAnsi="Times" w:hint="eastAsia"/>
          <w:sz w:val="32"/>
          <w:szCs w:val="32"/>
        </w:rPr>
        <w:t>IAF</w:t>
      </w:r>
      <w:r w:rsidR="00E213B1">
        <w:rPr>
          <w:rFonts w:ascii="Times" w:eastAsia="仿宋_GB2312" w:hAnsi="Times" w:hint="eastAsia"/>
          <w:sz w:val="32"/>
          <w:szCs w:val="32"/>
        </w:rPr>
        <w:t>）</w:t>
      </w:r>
      <w:r>
        <w:rPr>
          <w:rFonts w:ascii="Times" w:eastAsia="仿宋_GB2312" w:hAnsi="Times" w:hint="eastAsia"/>
          <w:sz w:val="32"/>
          <w:szCs w:val="32"/>
        </w:rPr>
        <w:t>与</w:t>
      </w:r>
      <w:r w:rsidR="00E213B1">
        <w:rPr>
          <w:rFonts w:ascii="Times" w:eastAsia="仿宋_GB2312" w:hAnsi="Times" w:hint="eastAsia"/>
          <w:sz w:val="32"/>
          <w:szCs w:val="32"/>
        </w:rPr>
        <w:t>国际标准化组织（</w:t>
      </w:r>
      <w:r>
        <w:rPr>
          <w:rFonts w:ascii="Times" w:eastAsia="仿宋_GB2312" w:hAnsi="Times" w:hint="eastAsia"/>
          <w:sz w:val="32"/>
          <w:szCs w:val="32"/>
        </w:rPr>
        <w:t>ISO</w:t>
      </w:r>
      <w:r w:rsidR="00E213B1">
        <w:rPr>
          <w:rFonts w:ascii="Times" w:eastAsia="仿宋_GB2312" w:hAnsi="Times" w:hint="eastAsia"/>
          <w:sz w:val="32"/>
          <w:szCs w:val="32"/>
        </w:rPr>
        <w:t>）</w:t>
      </w:r>
      <w:r>
        <w:rPr>
          <w:rFonts w:ascii="Times" w:eastAsia="仿宋_GB2312" w:hAnsi="Times" w:hint="eastAsia"/>
          <w:sz w:val="32"/>
          <w:szCs w:val="32"/>
        </w:rPr>
        <w:t>于</w:t>
      </w:r>
      <w:r>
        <w:rPr>
          <w:rFonts w:ascii="Times" w:eastAsia="仿宋_GB2312" w:hAnsi="Times" w:hint="eastAsia"/>
          <w:sz w:val="32"/>
          <w:szCs w:val="32"/>
        </w:rPr>
        <w:t>2024</w:t>
      </w:r>
      <w:r>
        <w:rPr>
          <w:rFonts w:ascii="Times" w:eastAsia="仿宋_GB2312" w:hAnsi="Times" w:hint="eastAsia"/>
          <w:sz w:val="32"/>
          <w:szCs w:val="32"/>
        </w:rPr>
        <w:t>年</w:t>
      </w:r>
      <w:r>
        <w:rPr>
          <w:rFonts w:ascii="Times" w:eastAsia="仿宋_GB2312" w:hAnsi="Times" w:hint="eastAsia"/>
          <w:sz w:val="32"/>
          <w:szCs w:val="32"/>
        </w:rPr>
        <w:t>2</w:t>
      </w:r>
      <w:r>
        <w:rPr>
          <w:rFonts w:ascii="Times" w:eastAsia="仿宋_GB2312" w:hAnsi="Times" w:hint="eastAsia"/>
          <w:sz w:val="32"/>
          <w:szCs w:val="32"/>
        </w:rPr>
        <w:t>月</w:t>
      </w:r>
      <w:r w:rsidR="00854951">
        <w:rPr>
          <w:rFonts w:ascii="Times" w:eastAsia="仿宋_GB2312" w:hAnsi="Times" w:hint="eastAsia"/>
          <w:sz w:val="32"/>
          <w:szCs w:val="32"/>
        </w:rPr>
        <w:t>发布联合公报</w:t>
      </w:r>
      <w:r>
        <w:rPr>
          <w:rFonts w:ascii="Times" w:eastAsia="仿宋_GB2312" w:hAnsi="Times" w:hint="eastAsia"/>
          <w:sz w:val="32"/>
          <w:szCs w:val="32"/>
        </w:rPr>
        <w:t>“</w:t>
      </w:r>
      <w:r w:rsidRPr="00C568CE">
        <w:rPr>
          <w:rFonts w:ascii="Times" w:eastAsia="仿宋_GB2312" w:hAnsi="Times"/>
          <w:sz w:val="32"/>
          <w:szCs w:val="32"/>
        </w:rPr>
        <w:t>IAF-ISO Joint Communiqué on Addition of Climate Change Considerations to management systems standards</w:t>
      </w:r>
      <w:r>
        <w:rPr>
          <w:rFonts w:ascii="Times" w:eastAsia="仿宋_GB2312" w:hAnsi="Times" w:hint="eastAsia"/>
          <w:sz w:val="32"/>
          <w:szCs w:val="32"/>
        </w:rPr>
        <w:t>”（</w:t>
      </w:r>
      <w:r w:rsidR="00D904F3">
        <w:rPr>
          <w:rFonts w:ascii="Times" w:eastAsia="仿宋_GB2312" w:hAnsi="Times" w:hint="eastAsia"/>
          <w:sz w:val="32"/>
          <w:szCs w:val="32"/>
        </w:rPr>
        <w:t>相关背景信息及</w:t>
      </w:r>
      <w:r w:rsidR="00854951">
        <w:rPr>
          <w:rFonts w:ascii="Times" w:eastAsia="仿宋_GB2312" w:hAnsi="Times" w:hint="eastAsia"/>
          <w:sz w:val="32"/>
          <w:szCs w:val="32"/>
        </w:rPr>
        <w:t>公报</w:t>
      </w:r>
      <w:r w:rsidR="00D904F3">
        <w:rPr>
          <w:rFonts w:ascii="Times" w:eastAsia="仿宋_GB2312" w:hAnsi="Times" w:hint="eastAsia"/>
          <w:sz w:val="32"/>
          <w:szCs w:val="32"/>
        </w:rPr>
        <w:t>原文内容</w:t>
      </w:r>
      <w:r>
        <w:rPr>
          <w:rFonts w:ascii="Times" w:eastAsia="仿宋_GB2312" w:hAnsi="Times" w:hint="eastAsia"/>
          <w:sz w:val="32"/>
          <w:szCs w:val="32"/>
        </w:rPr>
        <w:t>见：</w:t>
      </w:r>
      <w:hyperlink r:id="rId7" w:history="1">
        <w:r w:rsidRPr="00BB53C9">
          <w:rPr>
            <w:rStyle w:val="a6"/>
            <w:rFonts w:ascii="Times" w:eastAsia="仿宋_GB2312" w:hAnsi="Times"/>
            <w:sz w:val="32"/>
            <w:szCs w:val="32"/>
          </w:rPr>
          <w:t>https://iaf.nu/en/news/iaf-and-iso-publish-joint-communique/</w:t>
        </w:r>
      </w:hyperlink>
      <w:r>
        <w:rPr>
          <w:rFonts w:ascii="Times" w:eastAsia="仿宋_GB2312" w:hAnsi="Times" w:hint="eastAsia"/>
          <w:sz w:val="32"/>
          <w:szCs w:val="32"/>
        </w:rPr>
        <w:t>）</w:t>
      </w:r>
      <w:r w:rsidR="00D904F3">
        <w:rPr>
          <w:rFonts w:ascii="Times" w:eastAsia="仿宋_GB2312" w:hAnsi="Times" w:hint="eastAsia"/>
          <w:sz w:val="32"/>
          <w:szCs w:val="32"/>
        </w:rPr>
        <w:t>。</w:t>
      </w:r>
    </w:p>
    <w:p w:rsidR="00353288" w:rsidRDefault="00C06765" w:rsidP="00C06765">
      <w:pPr>
        <w:spacing w:line="594" w:lineRule="exact"/>
        <w:ind w:firstLineChars="200" w:firstLine="640"/>
        <w:rPr>
          <w:rFonts w:ascii="Times" w:eastAsia="仿宋_GB2312" w:hAnsi="Times"/>
          <w:sz w:val="32"/>
          <w:szCs w:val="32"/>
        </w:rPr>
      </w:pPr>
      <w:r w:rsidRPr="004F77B1">
        <w:rPr>
          <w:rFonts w:ascii="Times" w:eastAsia="仿宋_GB2312" w:hAnsi="Times" w:hint="eastAsia"/>
          <w:sz w:val="32"/>
          <w:szCs w:val="32"/>
        </w:rPr>
        <w:t>中国合格评定国家认可委员会（</w:t>
      </w:r>
      <w:r w:rsidRPr="004F77B1">
        <w:rPr>
          <w:rFonts w:ascii="Times" w:eastAsia="仿宋_GB2312" w:hAnsi="Times" w:hint="eastAsia"/>
          <w:sz w:val="32"/>
          <w:szCs w:val="32"/>
        </w:rPr>
        <w:t>CNAS</w:t>
      </w:r>
      <w:r>
        <w:rPr>
          <w:rFonts w:ascii="Times" w:eastAsia="仿宋_GB2312" w:hAnsi="Times" w:hint="eastAsia"/>
          <w:sz w:val="32"/>
          <w:szCs w:val="32"/>
        </w:rPr>
        <w:t>）作为</w:t>
      </w:r>
      <w:r w:rsidR="00353288">
        <w:rPr>
          <w:rFonts w:ascii="Times" w:eastAsia="仿宋_GB2312" w:hAnsi="Times" w:hint="eastAsia"/>
          <w:sz w:val="32"/>
          <w:szCs w:val="32"/>
        </w:rPr>
        <w:t>IAF</w:t>
      </w:r>
      <w:r w:rsidR="00353288">
        <w:rPr>
          <w:rFonts w:ascii="Times" w:eastAsia="仿宋_GB2312" w:hAnsi="Times" w:hint="eastAsia"/>
          <w:sz w:val="32"/>
          <w:szCs w:val="32"/>
        </w:rPr>
        <w:t>的成员认可机构，按照</w:t>
      </w:r>
      <w:r w:rsidR="00353288">
        <w:rPr>
          <w:rFonts w:ascii="Times" w:eastAsia="仿宋_GB2312" w:hAnsi="Times" w:hint="eastAsia"/>
          <w:sz w:val="32"/>
          <w:szCs w:val="32"/>
        </w:rPr>
        <w:t>IAF</w:t>
      </w:r>
      <w:r w:rsidR="007A63CB">
        <w:rPr>
          <w:rFonts w:ascii="Times" w:eastAsia="仿宋_GB2312" w:hAnsi="Times" w:hint="eastAsia"/>
          <w:sz w:val="32"/>
          <w:szCs w:val="32"/>
        </w:rPr>
        <w:t>的决议要求，将相关情况通知各管理体系认证机构予以关注，并按照公报内容及</w:t>
      </w:r>
      <w:r w:rsidR="007A63CB">
        <w:rPr>
          <w:rFonts w:ascii="Times" w:eastAsia="仿宋_GB2312" w:hAnsi="Times" w:hint="eastAsia"/>
          <w:sz w:val="32"/>
          <w:szCs w:val="32"/>
        </w:rPr>
        <w:t>IAF</w:t>
      </w:r>
      <w:r w:rsidR="007A63CB">
        <w:rPr>
          <w:rFonts w:ascii="Times" w:eastAsia="仿宋_GB2312" w:hAnsi="Times" w:hint="eastAsia"/>
          <w:sz w:val="32"/>
          <w:szCs w:val="32"/>
        </w:rPr>
        <w:t>决议的相关要求与建议开展工作。</w:t>
      </w:r>
    </w:p>
    <w:p w:rsidR="007A63CB" w:rsidRPr="007A63CB" w:rsidRDefault="007A63CB" w:rsidP="00C06765">
      <w:pPr>
        <w:spacing w:line="594" w:lineRule="exact"/>
        <w:ind w:firstLineChars="200" w:firstLine="640"/>
        <w:rPr>
          <w:rFonts w:ascii="Times" w:eastAsia="仿宋_GB2312" w:hAnsi="Times"/>
          <w:sz w:val="32"/>
          <w:szCs w:val="32"/>
        </w:rPr>
      </w:pPr>
      <w:r>
        <w:rPr>
          <w:rFonts w:ascii="Times" w:eastAsia="仿宋_GB2312" w:hAnsi="Times" w:hint="eastAsia"/>
          <w:sz w:val="32"/>
          <w:szCs w:val="32"/>
        </w:rPr>
        <w:t>特此通知。</w:t>
      </w:r>
    </w:p>
    <w:p w:rsidR="00C06765" w:rsidRDefault="00C06765" w:rsidP="008B502D">
      <w:pPr>
        <w:spacing w:line="594" w:lineRule="exact"/>
        <w:ind w:left="960" w:hangingChars="300" w:hanging="960"/>
        <w:rPr>
          <w:rFonts w:ascii="仿宋" w:eastAsia="仿宋" w:hAnsi="仿宋"/>
          <w:sz w:val="32"/>
          <w:szCs w:val="32"/>
        </w:rPr>
      </w:pPr>
      <w:r w:rsidRPr="004F77B1">
        <w:rPr>
          <w:rFonts w:ascii="Times" w:eastAsia="仿宋_GB2312" w:hAnsi="Times" w:hint="eastAsia"/>
          <w:sz w:val="32"/>
          <w:szCs w:val="32"/>
        </w:rPr>
        <w:t>附件：</w:t>
      </w:r>
      <w:bookmarkStart w:id="0" w:name="OLE_LINK7"/>
      <w:r w:rsidR="007A63CB" w:rsidRPr="007A63CB">
        <w:rPr>
          <w:rFonts w:ascii="Times" w:eastAsia="仿宋_GB2312" w:hAnsi="Times" w:hint="eastAsia"/>
          <w:sz w:val="32"/>
          <w:szCs w:val="32"/>
        </w:rPr>
        <w:t>IAF</w:t>
      </w:r>
      <w:r w:rsidR="00E110C1">
        <w:rPr>
          <w:rFonts w:ascii="Times" w:eastAsia="仿宋_GB2312" w:hAnsi="Times" w:hint="eastAsia"/>
          <w:sz w:val="32"/>
          <w:szCs w:val="32"/>
        </w:rPr>
        <w:t>和</w:t>
      </w:r>
      <w:r w:rsidR="007A63CB" w:rsidRPr="007A63CB">
        <w:rPr>
          <w:rFonts w:ascii="Times" w:eastAsia="仿宋_GB2312" w:hAnsi="Times" w:hint="eastAsia"/>
          <w:sz w:val="32"/>
          <w:szCs w:val="32"/>
        </w:rPr>
        <w:t>ISO</w:t>
      </w:r>
      <w:r w:rsidR="007A63CB" w:rsidRPr="007A63CB">
        <w:rPr>
          <w:rFonts w:ascii="Times" w:eastAsia="仿宋_GB2312" w:hAnsi="Times" w:hint="eastAsia"/>
          <w:sz w:val="32"/>
          <w:szCs w:val="32"/>
        </w:rPr>
        <w:t>在管理体系标准中增加对气候变化考虑的联合</w:t>
      </w:r>
      <w:r w:rsidR="007A63CB" w:rsidRPr="00F07CB1">
        <w:rPr>
          <w:rFonts w:ascii="Times" w:eastAsia="仿宋_GB2312" w:hAnsi="Times" w:hint="eastAsia"/>
          <w:sz w:val="32"/>
          <w:szCs w:val="32"/>
        </w:rPr>
        <w:t>公报内容及</w:t>
      </w:r>
      <w:r w:rsidR="007A63CB" w:rsidRPr="00F07CB1">
        <w:rPr>
          <w:rFonts w:ascii="Times" w:eastAsia="仿宋_GB2312" w:hAnsi="Times" w:hint="eastAsia"/>
          <w:sz w:val="32"/>
          <w:szCs w:val="32"/>
        </w:rPr>
        <w:t>IAF</w:t>
      </w:r>
      <w:r w:rsidR="007A63CB" w:rsidRPr="00F07CB1">
        <w:rPr>
          <w:rFonts w:ascii="Times" w:eastAsia="仿宋_GB2312" w:hAnsi="Times" w:hint="eastAsia"/>
          <w:sz w:val="32"/>
          <w:szCs w:val="32"/>
        </w:rPr>
        <w:t>决议</w:t>
      </w:r>
      <w:r w:rsidR="00CB4A22" w:rsidRPr="00F07CB1">
        <w:rPr>
          <w:rFonts w:ascii="Times" w:eastAsia="仿宋_GB2312" w:hAnsi="Times" w:hint="eastAsia"/>
          <w:sz w:val="32"/>
          <w:szCs w:val="32"/>
        </w:rPr>
        <w:t>（第</w:t>
      </w:r>
      <w:r w:rsidR="00CB4A22" w:rsidRPr="00F07CB1">
        <w:rPr>
          <w:rFonts w:ascii="Times" w:eastAsia="仿宋_GB2312" w:hAnsi="Times"/>
          <w:sz w:val="32"/>
          <w:szCs w:val="32"/>
        </w:rPr>
        <w:t>24/11/01</w:t>
      </w:r>
      <w:r w:rsidR="00CB4A22" w:rsidRPr="00F07CB1">
        <w:rPr>
          <w:rFonts w:ascii="Times" w:eastAsia="仿宋_GB2312" w:hAnsi="Times" w:hint="eastAsia"/>
          <w:sz w:val="32"/>
          <w:szCs w:val="32"/>
        </w:rPr>
        <w:t>号）</w:t>
      </w:r>
      <w:r w:rsidR="007A63CB" w:rsidRPr="00F07CB1">
        <w:rPr>
          <w:rFonts w:ascii="Times" w:eastAsia="仿宋_GB2312" w:hAnsi="Times" w:hint="eastAsia"/>
          <w:sz w:val="32"/>
          <w:szCs w:val="32"/>
        </w:rPr>
        <w:t>相关重要</w:t>
      </w:r>
      <w:r w:rsidR="004638F9" w:rsidRPr="00F07CB1">
        <w:rPr>
          <w:rFonts w:ascii="Times" w:eastAsia="仿宋_GB2312" w:hAnsi="Times" w:hint="eastAsia"/>
          <w:sz w:val="32"/>
          <w:szCs w:val="32"/>
        </w:rPr>
        <w:t>内容</w:t>
      </w:r>
      <w:r w:rsidR="004638F9">
        <w:rPr>
          <w:rFonts w:ascii="Times" w:eastAsia="仿宋_GB2312" w:hAnsi="Times" w:hint="eastAsia"/>
          <w:sz w:val="32"/>
          <w:szCs w:val="32"/>
        </w:rPr>
        <w:t>的参考译文</w:t>
      </w:r>
      <w:bookmarkEnd w:id="0"/>
      <w:r>
        <w:rPr>
          <w:rFonts w:ascii="仿宋" w:eastAsia="仿宋" w:hAnsi="仿宋"/>
          <w:sz w:val="32"/>
          <w:szCs w:val="32"/>
        </w:rPr>
        <w:br w:type="page"/>
      </w:r>
    </w:p>
    <w:p w:rsidR="00C06765" w:rsidRPr="008A6E6E" w:rsidRDefault="00C06765" w:rsidP="00C06765">
      <w:pPr>
        <w:spacing w:line="600" w:lineRule="exact"/>
        <w:ind w:right="1514"/>
        <w:jc w:val="left"/>
      </w:pPr>
      <w:bookmarkStart w:id="1" w:name="OLE_LINK1"/>
      <w:bookmarkStart w:id="2" w:name="OLE_LINK2"/>
      <w:r w:rsidRPr="00FB7568">
        <w:rPr>
          <w:rFonts w:ascii="黑体" w:eastAsia="黑体" w:hAnsi="黑体" w:hint="eastAsia"/>
          <w:sz w:val="32"/>
          <w:szCs w:val="32"/>
        </w:rPr>
        <w:lastRenderedPageBreak/>
        <w:t>附件</w:t>
      </w:r>
      <w:bookmarkEnd w:id="1"/>
      <w:bookmarkEnd w:id="2"/>
      <w:r>
        <w:rPr>
          <w:rFonts w:ascii="黑体" w:eastAsia="黑体" w:hAnsi="黑体" w:hint="eastAsia"/>
          <w:sz w:val="32"/>
          <w:szCs w:val="32"/>
        </w:rPr>
        <w:t>：</w:t>
      </w:r>
    </w:p>
    <w:p w:rsidR="00C06765" w:rsidRDefault="004638F9" w:rsidP="00C06765">
      <w:pPr>
        <w:spacing w:line="600" w:lineRule="exact"/>
        <w:jc w:val="center"/>
        <w:rPr>
          <w:rFonts w:ascii="方正小标宋_GBK" w:eastAsia="方正小标宋_GBK" w:hAnsi="仿宋"/>
          <w:sz w:val="44"/>
          <w:szCs w:val="44"/>
        </w:rPr>
      </w:pPr>
      <w:r w:rsidRPr="004638F9">
        <w:rPr>
          <w:rFonts w:ascii="方正小标宋_GBK" w:eastAsia="方正小标宋_GBK" w:hAnsi="仿宋" w:hint="eastAsia"/>
          <w:sz w:val="44"/>
          <w:szCs w:val="44"/>
        </w:rPr>
        <w:t>IAF</w:t>
      </w:r>
      <w:r w:rsidR="00E110C1">
        <w:rPr>
          <w:rFonts w:ascii="方正小标宋_GBK" w:eastAsia="方正小标宋_GBK" w:hAnsi="仿宋" w:hint="eastAsia"/>
          <w:sz w:val="44"/>
          <w:szCs w:val="44"/>
        </w:rPr>
        <w:t>和</w:t>
      </w:r>
      <w:r w:rsidRPr="004638F9">
        <w:rPr>
          <w:rFonts w:ascii="方正小标宋_GBK" w:eastAsia="方正小标宋_GBK" w:hAnsi="仿宋" w:hint="eastAsia"/>
          <w:sz w:val="44"/>
          <w:szCs w:val="44"/>
        </w:rPr>
        <w:t>ISO在管理体系标准中增加对气候变化考虑的联合公报内容及IAF</w:t>
      </w:r>
      <w:r>
        <w:rPr>
          <w:rFonts w:ascii="方正小标宋_GBK" w:eastAsia="方正小标宋_GBK" w:hAnsi="仿宋" w:hint="eastAsia"/>
          <w:sz w:val="44"/>
          <w:szCs w:val="44"/>
        </w:rPr>
        <w:t>决议</w:t>
      </w:r>
      <w:r w:rsidR="00CB4A22" w:rsidRPr="00CB4A22">
        <w:rPr>
          <w:rFonts w:ascii="方正小标宋_GBK" w:eastAsia="方正小标宋_GBK" w:hAnsi="仿宋" w:hint="eastAsia"/>
          <w:sz w:val="44"/>
          <w:szCs w:val="44"/>
        </w:rPr>
        <w:t>（第24/11/01号）</w:t>
      </w:r>
      <w:r>
        <w:rPr>
          <w:rFonts w:ascii="方正小标宋_GBK" w:eastAsia="方正小标宋_GBK" w:hAnsi="仿宋" w:hint="eastAsia"/>
          <w:sz w:val="44"/>
          <w:szCs w:val="44"/>
        </w:rPr>
        <w:t>相关重要内容的参考译文</w:t>
      </w:r>
    </w:p>
    <w:p w:rsidR="000D56E5" w:rsidRDefault="000D56E5" w:rsidP="00C06765">
      <w:pPr>
        <w:spacing w:line="600" w:lineRule="exact"/>
        <w:jc w:val="center"/>
      </w:pPr>
    </w:p>
    <w:p w:rsidR="00CB4A22" w:rsidRPr="000D56E5" w:rsidRDefault="00CB4A22" w:rsidP="00CB4A22">
      <w:pPr>
        <w:spacing w:line="594" w:lineRule="exact"/>
        <w:rPr>
          <w:rFonts w:ascii="Times" w:eastAsia="仿宋_GB2312" w:hAnsi="Times"/>
          <w:b/>
          <w:sz w:val="32"/>
          <w:szCs w:val="32"/>
        </w:rPr>
      </w:pPr>
      <w:r w:rsidRPr="000D56E5">
        <w:rPr>
          <w:rFonts w:ascii="Times" w:eastAsia="仿宋_GB2312" w:hAnsi="Times" w:hint="eastAsia"/>
          <w:b/>
          <w:sz w:val="32"/>
          <w:szCs w:val="32"/>
        </w:rPr>
        <w:t>一、</w:t>
      </w:r>
      <w:r w:rsidRPr="000D56E5">
        <w:rPr>
          <w:rFonts w:ascii="Times" w:eastAsia="仿宋_GB2312" w:hAnsi="Times" w:hint="eastAsia"/>
          <w:b/>
          <w:sz w:val="32"/>
          <w:szCs w:val="32"/>
        </w:rPr>
        <w:t>IAF</w:t>
      </w:r>
      <w:r w:rsidR="003A51FC" w:rsidRPr="000D56E5">
        <w:rPr>
          <w:rFonts w:ascii="Times" w:eastAsia="仿宋_GB2312" w:hAnsi="Times" w:hint="eastAsia"/>
          <w:b/>
          <w:sz w:val="32"/>
          <w:szCs w:val="32"/>
        </w:rPr>
        <w:t>和</w:t>
      </w:r>
      <w:r w:rsidRPr="000D56E5">
        <w:rPr>
          <w:rFonts w:ascii="Times" w:eastAsia="仿宋_GB2312" w:hAnsi="Times" w:hint="eastAsia"/>
          <w:b/>
          <w:sz w:val="32"/>
          <w:szCs w:val="32"/>
        </w:rPr>
        <w:t>ISO</w:t>
      </w:r>
      <w:r w:rsidRPr="000D56E5">
        <w:rPr>
          <w:rFonts w:ascii="Times" w:eastAsia="仿宋_GB2312" w:hAnsi="Times" w:hint="eastAsia"/>
          <w:b/>
          <w:sz w:val="32"/>
          <w:szCs w:val="32"/>
        </w:rPr>
        <w:t>在管理体系标准中增加对气候变化考虑的联合公报内容参考译文</w:t>
      </w:r>
    </w:p>
    <w:p w:rsidR="00CB4A22" w:rsidRPr="00C960D4" w:rsidRDefault="003D2611" w:rsidP="00CB4A22">
      <w:pPr>
        <w:spacing w:line="594" w:lineRule="exact"/>
        <w:rPr>
          <w:rFonts w:ascii="Times" w:eastAsia="仿宋_GB2312" w:hAnsi="Times"/>
          <w:b/>
          <w:sz w:val="32"/>
          <w:szCs w:val="32"/>
        </w:rPr>
      </w:pPr>
      <w:r w:rsidRPr="00C960D4">
        <w:rPr>
          <w:rFonts w:ascii="Times" w:eastAsia="仿宋_GB2312" w:hAnsi="Times" w:hint="eastAsia"/>
          <w:b/>
          <w:sz w:val="32"/>
          <w:szCs w:val="32"/>
        </w:rPr>
        <w:t>1.</w:t>
      </w:r>
      <w:r w:rsidRPr="00C960D4">
        <w:rPr>
          <w:rFonts w:ascii="Times" w:eastAsia="仿宋_GB2312" w:hAnsi="Times" w:hint="eastAsia"/>
          <w:b/>
          <w:sz w:val="32"/>
          <w:szCs w:val="32"/>
        </w:rPr>
        <w:t>引言</w:t>
      </w:r>
    </w:p>
    <w:p w:rsidR="003A51FC" w:rsidRPr="003A51FC" w:rsidRDefault="000B73A2" w:rsidP="003A51FC">
      <w:pPr>
        <w:spacing w:line="594" w:lineRule="exact"/>
        <w:ind w:firstLineChars="200" w:firstLine="640"/>
        <w:rPr>
          <w:rFonts w:ascii="Times" w:eastAsia="仿宋_GB2312" w:hAnsi="Times"/>
          <w:sz w:val="32"/>
          <w:szCs w:val="32"/>
        </w:rPr>
      </w:pPr>
      <w:r>
        <w:rPr>
          <w:rFonts w:ascii="Times" w:eastAsia="仿宋_GB2312" w:hAnsi="Times" w:hint="eastAsia"/>
          <w:sz w:val="32"/>
          <w:szCs w:val="32"/>
        </w:rPr>
        <w:t>本公报的目的是为体现</w:t>
      </w:r>
      <w:r>
        <w:rPr>
          <w:rFonts w:ascii="Times" w:eastAsia="仿宋_GB2312" w:hAnsi="Times" w:hint="eastAsia"/>
          <w:sz w:val="32"/>
          <w:szCs w:val="32"/>
        </w:rPr>
        <w:t>ISO</w:t>
      </w:r>
      <w:r>
        <w:rPr>
          <w:rFonts w:ascii="Times" w:eastAsia="仿宋_GB2312" w:hAnsi="Times" w:hint="eastAsia"/>
          <w:sz w:val="32"/>
          <w:szCs w:val="32"/>
        </w:rPr>
        <w:t>气候行动承诺，强调</w:t>
      </w:r>
      <w:r w:rsidR="003A51FC" w:rsidRPr="003A51FC">
        <w:rPr>
          <w:rFonts w:ascii="Times" w:eastAsia="仿宋_GB2312" w:hAnsi="Times" w:hint="eastAsia"/>
          <w:sz w:val="32"/>
          <w:szCs w:val="32"/>
        </w:rPr>
        <w:t>对现有和新的</w:t>
      </w:r>
      <w:r w:rsidR="003A51FC" w:rsidRPr="003A51FC">
        <w:rPr>
          <w:rFonts w:ascii="Times" w:eastAsia="仿宋_GB2312" w:hAnsi="Times" w:hint="eastAsia"/>
          <w:sz w:val="32"/>
          <w:szCs w:val="32"/>
        </w:rPr>
        <w:t>ISO</w:t>
      </w:r>
      <w:r w:rsidR="003A51FC" w:rsidRPr="003A51FC">
        <w:rPr>
          <w:rFonts w:ascii="Times" w:eastAsia="仿宋_GB2312" w:hAnsi="Times" w:hint="eastAsia"/>
          <w:sz w:val="32"/>
          <w:szCs w:val="32"/>
        </w:rPr>
        <w:t>管理体系标准</w:t>
      </w:r>
      <w:r w:rsidR="004D3745">
        <w:rPr>
          <w:rFonts w:ascii="Times" w:eastAsia="仿宋_GB2312" w:hAnsi="Times" w:hint="eastAsia"/>
          <w:sz w:val="32"/>
          <w:szCs w:val="32"/>
        </w:rPr>
        <w:t>（</w:t>
      </w:r>
      <w:r w:rsidR="004D3745" w:rsidRPr="003A51FC">
        <w:rPr>
          <w:rFonts w:ascii="Times" w:eastAsia="仿宋_GB2312" w:hAnsi="Times" w:hint="eastAsia"/>
          <w:sz w:val="32"/>
          <w:szCs w:val="32"/>
        </w:rPr>
        <w:t>MSS</w:t>
      </w:r>
      <w:r w:rsidR="004D3745">
        <w:rPr>
          <w:rFonts w:ascii="Times" w:eastAsia="仿宋_GB2312" w:hAnsi="Times" w:hint="eastAsia"/>
          <w:sz w:val="32"/>
          <w:szCs w:val="32"/>
        </w:rPr>
        <w:t>）</w:t>
      </w:r>
      <w:r>
        <w:rPr>
          <w:rFonts w:ascii="Times" w:eastAsia="仿宋_GB2312" w:hAnsi="Times" w:hint="eastAsia"/>
          <w:sz w:val="32"/>
          <w:szCs w:val="32"/>
        </w:rPr>
        <w:t>发布</w:t>
      </w:r>
      <w:r w:rsidR="00C960D4">
        <w:rPr>
          <w:rFonts w:ascii="Times" w:eastAsia="仿宋_GB2312" w:hAnsi="Times" w:hint="eastAsia"/>
          <w:sz w:val="32"/>
          <w:szCs w:val="32"/>
        </w:rPr>
        <w:t>关于</w:t>
      </w:r>
      <w:r w:rsidR="003A51FC" w:rsidRPr="003A51FC">
        <w:rPr>
          <w:rFonts w:ascii="Times" w:eastAsia="仿宋_GB2312" w:hAnsi="Times" w:hint="eastAsia"/>
          <w:sz w:val="32"/>
          <w:szCs w:val="32"/>
        </w:rPr>
        <w:t>气候行动</w:t>
      </w:r>
      <w:r w:rsidR="00C960D4">
        <w:rPr>
          <w:rFonts w:ascii="Times" w:eastAsia="仿宋_GB2312" w:hAnsi="Times" w:hint="eastAsia"/>
          <w:sz w:val="32"/>
          <w:szCs w:val="32"/>
        </w:rPr>
        <w:t>的修正</w:t>
      </w:r>
      <w:r w:rsidR="003A51FC" w:rsidRPr="003A51FC">
        <w:rPr>
          <w:rFonts w:ascii="Times" w:eastAsia="仿宋_GB2312" w:hAnsi="Times" w:hint="eastAsia"/>
          <w:sz w:val="32"/>
          <w:szCs w:val="32"/>
        </w:rPr>
        <w:t>。</w:t>
      </w:r>
    </w:p>
    <w:p w:rsidR="003D2611" w:rsidRDefault="003A51FC" w:rsidP="00C960D4">
      <w:pPr>
        <w:spacing w:line="594" w:lineRule="exact"/>
        <w:ind w:firstLineChars="200" w:firstLine="640"/>
        <w:rPr>
          <w:rFonts w:ascii="Times" w:eastAsia="仿宋_GB2312" w:hAnsi="Times"/>
          <w:sz w:val="32"/>
          <w:szCs w:val="32"/>
        </w:rPr>
      </w:pPr>
      <w:r w:rsidRPr="003A51FC">
        <w:rPr>
          <w:rFonts w:ascii="Times" w:eastAsia="仿宋_GB2312" w:hAnsi="Times" w:hint="eastAsia"/>
          <w:sz w:val="32"/>
          <w:szCs w:val="32"/>
        </w:rPr>
        <w:t>重要的是，所有各方都要了解</w:t>
      </w:r>
      <w:r w:rsidR="00C960D4">
        <w:rPr>
          <w:rFonts w:ascii="Times" w:eastAsia="仿宋_GB2312" w:hAnsi="Times" w:hint="eastAsia"/>
          <w:sz w:val="32"/>
          <w:szCs w:val="32"/>
        </w:rPr>
        <w:t>本次修正的</w:t>
      </w:r>
      <w:r w:rsidRPr="003A51FC">
        <w:rPr>
          <w:rFonts w:ascii="Times" w:eastAsia="仿宋_GB2312" w:hAnsi="Times" w:hint="eastAsia"/>
          <w:sz w:val="32"/>
          <w:szCs w:val="32"/>
        </w:rPr>
        <w:t>意图，以便</w:t>
      </w:r>
      <w:r w:rsidR="00C960D4">
        <w:rPr>
          <w:rFonts w:ascii="Times" w:eastAsia="仿宋_GB2312" w:hAnsi="Times" w:hint="eastAsia"/>
          <w:sz w:val="32"/>
          <w:szCs w:val="32"/>
        </w:rPr>
        <w:t>本次修改能</w:t>
      </w:r>
      <w:r w:rsidRPr="003A51FC">
        <w:rPr>
          <w:rFonts w:ascii="Times" w:eastAsia="仿宋_GB2312" w:hAnsi="Times" w:hint="eastAsia"/>
          <w:sz w:val="32"/>
          <w:szCs w:val="32"/>
        </w:rPr>
        <w:t>能够一致地</w:t>
      </w:r>
      <w:r w:rsidR="00C960D4">
        <w:rPr>
          <w:rFonts w:ascii="Times" w:eastAsia="仿宋_GB2312" w:hAnsi="Times" w:hint="eastAsia"/>
          <w:sz w:val="32"/>
          <w:szCs w:val="32"/>
        </w:rPr>
        <w:t>介绍及</w:t>
      </w:r>
      <w:r w:rsidRPr="003A51FC">
        <w:rPr>
          <w:rFonts w:ascii="Times" w:eastAsia="仿宋_GB2312" w:hAnsi="Times" w:hint="eastAsia"/>
          <w:sz w:val="32"/>
          <w:szCs w:val="32"/>
        </w:rPr>
        <w:t>实施。</w:t>
      </w:r>
    </w:p>
    <w:p w:rsidR="003D2611" w:rsidRPr="00C960D4" w:rsidRDefault="003D2611" w:rsidP="00CB4A22">
      <w:pPr>
        <w:spacing w:line="594" w:lineRule="exact"/>
        <w:rPr>
          <w:rFonts w:ascii="Times" w:eastAsia="仿宋_GB2312" w:hAnsi="Times"/>
          <w:b/>
          <w:sz w:val="32"/>
          <w:szCs w:val="32"/>
        </w:rPr>
      </w:pPr>
      <w:r w:rsidRPr="00C960D4">
        <w:rPr>
          <w:rFonts w:ascii="Times" w:eastAsia="仿宋_GB2312" w:hAnsi="Times" w:hint="eastAsia"/>
          <w:b/>
          <w:sz w:val="32"/>
          <w:szCs w:val="32"/>
        </w:rPr>
        <w:t>2.</w:t>
      </w:r>
      <w:r w:rsidRPr="00C960D4">
        <w:rPr>
          <w:rFonts w:ascii="Times" w:eastAsia="仿宋_GB2312" w:hAnsi="Times" w:hint="eastAsia"/>
          <w:b/>
          <w:sz w:val="32"/>
          <w:szCs w:val="32"/>
        </w:rPr>
        <w:t>对管理体系标准增加关于气候变化的考虑</w:t>
      </w:r>
    </w:p>
    <w:p w:rsidR="003D2611" w:rsidRPr="005749C0" w:rsidRDefault="003D2611" w:rsidP="00CB4A22">
      <w:pPr>
        <w:spacing w:line="594" w:lineRule="exact"/>
        <w:rPr>
          <w:rFonts w:ascii="Times" w:eastAsia="仿宋_GB2312" w:hAnsi="Times"/>
          <w:b/>
          <w:sz w:val="32"/>
          <w:szCs w:val="32"/>
        </w:rPr>
      </w:pPr>
      <w:r w:rsidRPr="005749C0">
        <w:rPr>
          <w:rFonts w:ascii="Times" w:eastAsia="仿宋_GB2312" w:hAnsi="Times" w:hint="eastAsia"/>
          <w:b/>
          <w:sz w:val="32"/>
          <w:szCs w:val="32"/>
        </w:rPr>
        <w:t>2.1</w:t>
      </w:r>
      <w:r w:rsidR="005749C0">
        <w:rPr>
          <w:rFonts w:ascii="Times" w:eastAsia="仿宋_GB2312" w:hAnsi="Times" w:hint="eastAsia"/>
          <w:b/>
          <w:sz w:val="32"/>
          <w:szCs w:val="32"/>
        </w:rPr>
        <w:t>决定</w:t>
      </w:r>
    </w:p>
    <w:p w:rsidR="003F4459" w:rsidRPr="003F4459" w:rsidRDefault="00B55BC6" w:rsidP="003F4459">
      <w:pPr>
        <w:spacing w:line="594" w:lineRule="exact"/>
        <w:ind w:firstLineChars="200" w:firstLine="640"/>
        <w:rPr>
          <w:rFonts w:ascii="Times" w:eastAsia="仿宋_GB2312" w:hAnsi="Times"/>
          <w:sz w:val="32"/>
          <w:szCs w:val="32"/>
        </w:rPr>
      </w:pPr>
      <w:r>
        <w:rPr>
          <w:rFonts w:ascii="Times" w:eastAsia="仿宋_GB2312" w:hAnsi="Times" w:hint="eastAsia"/>
          <w:sz w:val="32"/>
          <w:szCs w:val="32"/>
        </w:rPr>
        <w:t>为</w:t>
      </w:r>
      <w:r w:rsidR="003F4459" w:rsidRPr="003F4459">
        <w:rPr>
          <w:rFonts w:ascii="Times" w:eastAsia="仿宋_GB2312" w:hAnsi="Times" w:hint="eastAsia"/>
          <w:sz w:val="32"/>
          <w:szCs w:val="32"/>
        </w:rPr>
        <w:t>支持</w:t>
      </w:r>
      <w:r w:rsidR="003F4459">
        <w:rPr>
          <w:rFonts w:ascii="Times" w:eastAsia="仿宋_GB2312" w:hAnsi="Times" w:hint="eastAsia"/>
          <w:sz w:val="32"/>
          <w:szCs w:val="32"/>
        </w:rPr>
        <w:t>“</w:t>
      </w:r>
      <w:r w:rsidR="003F4459" w:rsidRPr="003F4459">
        <w:rPr>
          <w:rFonts w:ascii="Times" w:eastAsia="仿宋_GB2312" w:hAnsi="Times" w:hint="eastAsia"/>
          <w:sz w:val="32"/>
          <w:szCs w:val="32"/>
        </w:rPr>
        <w:t>国际标准化组织气候变化伦敦宣言</w:t>
      </w:r>
      <w:r w:rsidR="003F4459">
        <w:rPr>
          <w:rFonts w:ascii="Times" w:eastAsia="仿宋_GB2312" w:hAnsi="Times" w:hint="eastAsia"/>
          <w:sz w:val="32"/>
          <w:szCs w:val="32"/>
        </w:rPr>
        <w:t>”</w:t>
      </w:r>
      <w:r w:rsidR="004D3745">
        <w:rPr>
          <w:rFonts w:ascii="Times" w:eastAsia="仿宋_GB2312" w:hAnsi="Times" w:hint="eastAsia"/>
          <w:sz w:val="32"/>
          <w:szCs w:val="32"/>
        </w:rPr>
        <w:t>（</w:t>
      </w:r>
      <w:hyperlink r:id="rId8" w:history="1">
        <w:r w:rsidR="003F4459" w:rsidRPr="006A2860">
          <w:rPr>
            <w:rStyle w:val="a6"/>
            <w:rFonts w:ascii="Times" w:eastAsia="仿宋_GB2312" w:hAnsi="Times"/>
            <w:sz w:val="32"/>
            <w:szCs w:val="32"/>
          </w:rPr>
          <w:t>https://www.iso.org/ClimateAction/LondonDeclaration.html</w:t>
        </w:r>
      </w:hyperlink>
      <w:r w:rsidR="004D3745">
        <w:rPr>
          <w:rFonts w:ascii="Times" w:eastAsia="仿宋_GB2312" w:hAnsi="Times" w:hint="eastAsia"/>
          <w:sz w:val="32"/>
          <w:szCs w:val="32"/>
        </w:rPr>
        <w:t>）</w:t>
      </w:r>
      <w:r w:rsidR="003F4459" w:rsidRPr="003F4459">
        <w:rPr>
          <w:rFonts w:ascii="Times" w:eastAsia="仿宋_GB2312" w:hAnsi="Times" w:hint="eastAsia"/>
          <w:sz w:val="32"/>
          <w:szCs w:val="32"/>
        </w:rPr>
        <w:t>，</w:t>
      </w:r>
      <w:r w:rsidR="003F4459">
        <w:rPr>
          <w:rFonts w:ascii="Times" w:eastAsia="仿宋_GB2312" w:hAnsi="Times" w:hint="eastAsia"/>
          <w:sz w:val="32"/>
          <w:szCs w:val="32"/>
        </w:rPr>
        <w:t>ISO</w:t>
      </w:r>
      <w:r w:rsidR="003F4459" w:rsidRPr="003F4459">
        <w:rPr>
          <w:rFonts w:ascii="Times" w:eastAsia="仿宋_GB2312" w:hAnsi="Times" w:hint="eastAsia"/>
          <w:sz w:val="32"/>
          <w:szCs w:val="32"/>
        </w:rPr>
        <w:t>通过了一项决议，该决议</w:t>
      </w:r>
      <w:r w:rsidR="003F4459">
        <w:rPr>
          <w:rFonts w:ascii="Times" w:eastAsia="仿宋_GB2312" w:hAnsi="Times" w:hint="eastAsia"/>
          <w:sz w:val="32"/>
          <w:szCs w:val="32"/>
        </w:rPr>
        <w:t>结果是，对现有的大量</w:t>
      </w:r>
      <w:r w:rsidR="0003109F">
        <w:rPr>
          <w:rFonts w:ascii="Times" w:eastAsia="仿宋_GB2312" w:hAnsi="Times" w:hint="eastAsia"/>
          <w:sz w:val="32"/>
          <w:szCs w:val="32"/>
        </w:rPr>
        <w:t>管理体系标以及全部在制定</w:t>
      </w:r>
      <w:r w:rsidR="0003109F">
        <w:rPr>
          <w:rFonts w:ascii="Times" w:eastAsia="仿宋_GB2312" w:hAnsi="Times" w:hint="eastAsia"/>
          <w:sz w:val="32"/>
          <w:szCs w:val="32"/>
        </w:rPr>
        <w:t>/</w:t>
      </w:r>
      <w:r w:rsidR="0003109F">
        <w:rPr>
          <w:rFonts w:ascii="Times" w:eastAsia="仿宋_GB2312" w:hAnsi="Times" w:hint="eastAsia"/>
          <w:sz w:val="32"/>
          <w:szCs w:val="32"/>
        </w:rPr>
        <w:t>复审的</w:t>
      </w:r>
      <w:r w:rsidR="004D3745">
        <w:rPr>
          <w:rFonts w:ascii="Times" w:eastAsia="仿宋_GB2312" w:hAnsi="Times" w:hint="eastAsia"/>
          <w:sz w:val="32"/>
          <w:szCs w:val="32"/>
        </w:rPr>
        <w:t>（</w:t>
      </w:r>
      <w:r w:rsidR="0003109F">
        <w:rPr>
          <w:rFonts w:ascii="Times" w:eastAsia="仿宋_GB2312" w:hAnsi="Times" w:hint="eastAsia"/>
          <w:sz w:val="32"/>
          <w:szCs w:val="32"/>
        </w:rPr>
        <w:t>管理体系）</w:t>
      </w:r>
      <w:r>
        <w:rPr>
          <w:rFonts w:ascii="Times" w:eastAsia="仿宋_GB2312" w:hAnsi="Times" w:hint="eastAsia"/>
          <w:sz w:val="32"/>
          <w:szCs w:val="32"/>
        </w:rPr>
        <w:t>标准</w:t>
      </w:r>
      <w:r w:rsidR="0003109F">
        <w:rPr>
          <w:rFonts w:ascii="Times" w:eastAsia="仿宋_GB2312" w:hAnsi="Times" w:hint="eastAsia"/>
          <w:sz w:val="32"/>
          <w:szCs w:val="32"/>
        </w:rPr>
        <w:t>，在标准文本中增加两项表述，以应对</w:t>
      </w:r>
      <w:r>
        <w:rPr>
          <w:rFonts w:ascii="Times" w:eastAsia="仿宋_GB2312" w:hAnsi="Times" w:hint="eastAsia"/>
          <w:sz w:val="32"/>
          <w:szCs w:val="32"/>
        </w:rPr>
        <w:t>需要</w:t>
      </w:r>
      <w:r w:rsidR="0003109F" w:rsidRPr="0003109F">
        <w:rPr>
          <w:rFonts w:ascii="Times" w:eastAsia="仿宋_GB2312" w:hAnsi="Times" w:hint="eastAsia"/>
          <w:sz w:val="32"/>
          <w:szCs w:val="32"/>
        </w:rPr>
        <w:t>考虑气候变化对实现管理体系预期结果能力的影响</w:t>
      </w:r>
      <w:r>
        <w:rPr>
          <w:rFonts w:ascii="Times" w:eastAsia="仿宋_GB2312" w:hAnsi="Times" w:hint="eastAsia"/>
          <w:sz w:val="32"/>
          <w:szCs w:val="32"/>
        </w:rPr>
        <w:t>。</w:t>
      </w:r>
      <w:r w:rsidR="00207872">
        <w:rPr>
          <w:rFonts w:ascii="Times" w:eastAsia="仿宋_GB2312" w:hAnsi="Times" w:hint="eastAsia"/>
          <w:sz w:val="32"/>
          <w:szCs w:val="32"/>
        </w:rPr>
        <w:t>对已发布的标准，</w:t>
      </w:r>
      <w:r w:rsidR="00086CA1">
        <w:rPr>
          <w:rFonts w:ascii="Times" w:eastAsia="仿宋_GB2312" w:hAnsi="Times" w:hint="eastAsia"/>
          <w:sz w:val="32"/>
          <w:szCs w:val="32"/>
        </w:rPr>
        <w:t>这些变化最初将</w:t>
      </w:r>
      <w:r w:rsidR="00207872">
        <w:rPr>
          <w:rFonts w:ascii="Times" w:eastAsia="仿宋_GB2312" w:hAnsi="Times" w:hint="eastAsia"/>
          <w:sz w:val="32"/>
          <w:szCs w:val="32"/>
        </w:rPr>
        <w:t>通过</w:t>
      </w:r>
      <w:r w:rsidR="00086CA1">
        <w:rPr>
          <w:rFonts w:ascii="Times" w:eastAsia="仿宋_GB2312" w:hAnsi="Times" w:hint="eastAsia"/>
          <w:sz w:val="32"/>
          <w:szCs w:val="32"/>
        </w:rPr>
        <w:t>修改单</w:t>
      </w:r>
      <w:r w:rsidR="00207872">
        <w:rPr>
          <w:rFonts w:ascii="Times" w:eastAsia="仿宋_GB2312" w:hAnsi="Times" w:hint="eastAsia"/>
          <w:sz w:val="32"/>
          <w:szCs w:val="32"/>
        </w:rPr>
        <w:t>提出</w:t>
      </w:r>
      <w:r w:rsidR="003F4459" w:rsidRPr="003F4459">
        <w:rPr>
          <w:rFonts w:ascii="Times" w:eastAsia="仿宋_GB2312" w:hAnsi="Times" w:hint="eastAsia"/>
          <w:sz w:val="32"/>
          <w:szCs w:val="32"/>
        </w:rPr>
        <w:t>。</w:t>
      </w:r>
    </w:p>
    <w:p w:rsidR="00086CA1" w:rsidRDefault="003F4459" w:rsidP="003F4459">
      <w:pPr>
        <w:spacing w:line="594" w:lineRule="exact"/>
        <w:ind w:firstLineChars="200" w:firstLine="640"/>
        <w:rPr>
          <w:rFonts w:ascii="Times" w:eastAsia="仿宋_GB2312" w:hAnsi="Times"/>
          <w:sz w:val="32"/>
          <w:szCs w:val="32"/>
        </w:rPr>
      </w:pPr>
      <w:r w:rsidRPr="003F4459">
        <w:rPr>
          <w:rFonts w:ascii="Times" w:eastAsia="仿宋_GB2312" w:hAnsi="Times" w:hint="eastAsia"/>
          <w:sz w:val="32"/>
          <w:szCs w:val="32"/>
        </w:rPr>
        <w:t>这些变化</w:t>
      </w:r>
      <w:r w:rsidR="004D3745">
        <w:rPr>
          <w:rFonts w:ascii="Times" w:eastAsia="仿宋_GB2312" w:hAnsi="Times" w:hint="eastAsia"/>
          <w:sz w:val="32"/>
          <w:szCs w:val="32"/>
        </w:rPr>
        <w:t>（两项新的表述）</w:t>
      </w:r>
      <w:r w:rsidRPr="003F4459">
        <w:rPr>
          <w:rFonts w:ascii="Times" w:eastAsia="仿宋_GB2312" w:hAnsi="Times" w:hint="eastAsia"/>
          <w:sz w:val="32"/>
          <w:szCs w:val="32"/>
        </w:rPr>
        <w:t>将被纳入</w:t>
      </w:r>
      <w:r w:rsidR="00516E27">
        <w:rPr>
          <w:rFonts w:ascii="Times" w:eastAsia="仿宋_GB2312" w:hAnsi="Times" w:hint="eastAsia"/>
          <w:sz w:val="32"/>
          <w:szCs w:val="32"/>
        </w:rPr>
        <w:t>新版的（管理体系标准）协调结构文本（见</w:t>
      </w:r>
      <w:r w:rsidR="00516E27">
        <w:rPr>
          <w:rFonts w:ascii="Times" w:eastAsia="仿宋_GB2312" w:hAnsi="Times" w:hint="eastAsia"/>
          <w:sz w:val="32"/>
          <w:szCs w:val="32"/>
        </w:rPr>
        <w:t xml:space="preserve">ISO/IEC </w:t>
      </w:r>
      <w:r w:rsidR="00516E27" w:rsidRPr="00516E27">
        <w:rPr>
          <w:rFonts w:ascii="Times" w:eastAsia="仿宋_GB2312" w:hAnsi="Times"/>
          <w:sz w:val="32"/>
          <w:szCs w:val="32"/>
        </w:rPr>
        <w:t>Directives Part 1 Consolidated ISO Supplement</w:t>
      </w:r>
      <w:r w:rsidR="00516E27">
        <w:rPr>
          <w:rFonts w:ascii="Times" w:eastAsia="仿宋_GB2312" w:hAnsi="Times" w:hint="eastAsia"/>
          <w:sz w:val="32"/>
          <w:szCs w:val="32"/>
        </w:rPr>
        <w:t xml:space="preserve"> </w:t>
      </w:r>
      <w:r w:rsidR="00516E27">
        <w:rPr>
          <w:rFonts w:ascii="Times" w:eastAsia="仿宋_GB2312" w:hAnsi="Times" w:hint="eastAsia"/>
          <w:sz w:val="32"/>
          <w:szCs w:val="32"/>
        </w:rPr>
        <w:t>附录</w:t>
      </w:r>
      <w:r w:rsidR="00516E27">
        <w:rPr>
          <w:rFonts w:ascii="Times" w:eastAsia="仿宋_GB2312" w:hAnsi="Times" w:hint="eastAsia"/>
          <w:sz w:val="32"/>
          <w:szCs w:val="32"/>
        </w:rPr>
        <w:t>SL</w:t>
      </w:r>
      <w:r w:rsidR="00516E27">
        <w:rPr>
          <w:rFonts w:ascii="Times" w:eastAsia="仿宋_GB2312" w:hAnsi="Times" w:hint="eastAsia"/>
          <w:sz w:val="32"/>
          <w:szCs w:val="32"/>
        </w:rPr>
        <w:t>的附件</w:t>
      </w:r>
      <w:r w:rsidR="00516E27">
        <w:rPr>
          <w:rFonts w:ascii="Times" w:eastAsia="仿宋_GB2312" w:hAnsi="Times" w:hint="eastAsia"/>
          <w:sz w:val="32"/>
          <w:szCs w:val="32"/>
        </w:rPr>
        <w:t>2</w:t>
      </w:r>
      <w:r w:rsidR="00516E27">
        <w:rPr>
          <w:rFonts w:ascii="Times" w:eastAsia="仿宋_GB2312" w:hAnsi="Times" w:hint="eastAsia"/>
          <w:sz w:val="32"/>
          <w:szCs w:val="32"/>
        </w:rPr>
        <w:t>），如下所述。</w:t>
      </w:r>
    </w:p>
    <w:p w:rsidR="00CB4A22" w:rsidRDefault="00516E27" w:rsidP="003F4459">
      <w:pPr>
        <w:spacing w:line="594" w:lineRule="exact"/>
        <w:ind w:firstLineChars="200" w:firstLine="640"/>
        <w:rPr>
          <w:rFonts w:ascii="Times" w:eastAsia="仿宋_GB2312" w:hAnsi="Times"/>
          <w:sz w:val="32"/>
          <w:szCs w:val="32"/>
        </w:rPr>
      </w:pPr>
      <w:r>
        <w:rPr>
          <w:rFonts w:ascii="Times" w:eastAsia="仿宋_GB2312" w:hAnsi="Times" w:hint="eastAsia"/>
          <w:sz w:val="32"/>
          <w:szCs w:val="32"/>
        </w:rPr>
        <w:t>这些标准的修改单</w:t>
      </w:r>
      <w:r w:rsidR="003F4459" w:rsidRPr="003F4459">
        <w:rPr>
          <w:rFonts w:ascii="Times" w:eastAsia="仿宋_GB2312" w:hAnsi="Times" w:hint="eastAsia"/>
          <w:sz w:val="32"/>
          <w:szCs w:val="32"/>
        </w:rPr>
        <w:t>将于</w:t>
      </w:r>
      <w:r w:rsidR="003F4459" w:rsidRPr="00516E27">
        <w:rPr>
          <w:rFonts w:ascii="Times" w:eastAsia="仿宋_GB2312" w:hAnsi="Times" w:hint="eastAsia"/>
          <w:b/>
          <w:sz w:val="32"/>
          <w:szCs w:val="32"/>
          <w:u w:val="single"/>
        </w:rPr>
        <w:t>2024</w:t>
      </w:r>
      <w:r w:rsidR="003F4459" w:rsidRPr="00516E27">
        <w:rPr>
          <w:rFonts w:ascii="Times" w:eastAsia="仿宋_GB2312" w:hAnsi="Times" w:hint="eastAsia"/>
          <w:b/>
          <w:sz w:val="32"/>
          <w:szCs w:val="32"/>
          <w:u w:val="single"/>
        </w:rPr>
        <w:t>年</w:t>
      </w:r>
      <w:r w:rsidR="003F4459" w:rsidRPr="00516E27">
        <w:rPr>
          <w:rFonts w:ascii="Times" w:eastAsia="仿宋_GB2312" w:hAnsi="Times" w:hint="eastAsia"/>
          <w:b/>
          <w:sz w:val="32"/>
          <w:szCs w:val="32"/>
          <w:u w:val="single"/>
        </w:rPr>
        <w:t>2</w:t>
      </w:r>
      <w:r w:rsidR="003F4459" w:rsidRPr="00516E27">
        <w:rPr>
          <w:rFonts w:ascii="Times" w:eastAsia="仿宋_GB2312" w:hAnsi="Times" w:hint="eastAsia"/>
          <w:b/>
          <w:sz w:val="32"/>
          <w:szCs w:val="32"/>
          <w:u w:val="single"/>
        </w:rPr>
        <w:t>月</w:t>
      </w:r>
      <w:r w:rsidR="003F4459" w:rsidRPr="00516E27">
        <w:rPr>
          <w:rFonts w:ascii="Times" w:eastAsia="仿宋_GB2312" w:hAnsi="Times" w:hint="eastAsia"/>
          <w:b/>
          <w:sz w:val="32"/>
          <w:szCs w:val="32"/>
          <w:u w:val="single"/>
        </w:rPr>
        <w:t>23</w:t>
      </w:r>
      <w:r w:rsidR="003F4459" w:rsidRPr="00516E27">
        <w:rPr>
          <w:rFonts w:ascii="Times" w:eastAsia="仿宋_GB2312" w:hAnsi="Times" w:hint="eastAsia"/>
          <w:b/>
          <w:sz w:val="32"/>
          <w:szCs w:val="32"/>
          <w:u w:val="single"/>
        </w:rPr>
        <w:t>日</w:t>
      </w:r>
      <w:r w:rsidR="003F4459" w:rsidRPr="003F4459">
        <w:rPr>
          <w:rFonts w:ascii="Times" w:eastAsia="仿宋_GB2312" w:hAnsi="Times" w:hint="eastAsia"/>
          <w:sz w:val="32"/>
          <w:szCs w:val="32"/>
        </w:rPr>
        <w:t>公布。</w:t>
      </w:r>
    </w:p>
    <w:tbl>
      <w:tblPr>
        <w:tblStyle w:val="a5"/>
        <w:tblW w:w="0" w:type="auto"/>
        <w:tblLook w:val="04A0" w:firstRow="1" w:lastRow="0" w:firstColumn="1" w:lastColumn="0" w:noHBand="0" w:noVBand="1"/>
      </w:tblPr>
      <w:tblGrid>
        <w:gridCol w:w="9003"/>
      </w:tblGrid>
      <w:tr w:rsidR="003D2611" w:rsidTr="003D2611">
        <w:tc>
          <w:tcPr>
            <w:tcW w:w="9003" w:type="dxa"/>
          </w:tcPr>
          <w:p w:rsidR="00516E27" w:rsidRPr="00516E27" w:rsidRDefault="00516E27" w:rsidP="00516E27">
            <w:pPr>
              <w:spacing w:line="594" w:lineRule="exact"/>
              <w:rPr>
                <w:rFonts w:ascii="Times" w:eastAsia="仿宋_GB2312" w:hAnsi="Times"/>
                <w:i/>
                <w:sz w:val="32"/>
                <w:szCs w:val="32"/>
              </w:rPr>
            </w:pPr>
            <w:r w:rsidRPr="00516E27">
              <w:rPr>
                <w:rFonts w:ascii="Times" w:eastAsia="仿宋_GB2312" w:hAnsi="Times" w:hint="eastAsia"/>
                <w:i/>
                <w:sz w:val="32"/>
                <w:szCs w:val="32"/>
              </w:rPr>
              <w:t xml:space="preserve">4.1  </w:t>
            </w:r>
            <w:r w:rsidRPr="00516E27">
              <w:rPr>
                <w:rFonts w:ascii="Times" w:eastAsia="仿宋_GB2312" w:hAnsi="Times" w:hint="eastAsia"/>
                <w:i/>
                <w:sz w:val="32"/>
                <w:szCs w:val="32"/>
              </w:rPr>
              <w:t>理解组织及其环境</w:t>
            </w:r>
          </w:p>
          <w:p w:rsidR="00516E27" w:rsidRPr="00516E27" w:rsidRDefault="00516E27" w:rsidP="00752EB3">
            <w:pPr>
              <w:spacing w:line="594" w:lineRule="exact"/>
              <w:ind w:firstLineChars="200" w:firstLine="640"/>
              <w:rPr>
                <w:rFonts w:ascii="Times" w:eastAsia="仿宋_GB2312" w:hAnsi="Times"/>
                <w:i/>
                <w:sz w:val="32"/>
                <w:szCs w:val="32"/>
              </w:rPr>
            </w:pPr>
            <w:r w:rsidRPr="00516E27">
              <w:rPr>
                <w:rFonts w:ascii="Times" w:eastAsia="仿宋_GB2312" w:hAnsi="Times" w:hint="eastAsia"/>
                <w:i/>
                <w:sz w:val="32"/>
                <w:szCs w:val="32"/>
              </w:rPr>
              <w:t>组织应确定与其宗旨相关并影响其实现</w:t>
            </w:r>
            <w:r w:rsidRPr="00516E27">
              <w:rPr>
                <w:rFonts w:ascii="Times" w:eastAsia="仿宋_GB2312" w:hAnsi="Times" w:hint="eastAsia"/>
                <w:i/>
                <w:sz w:val="32"/>
                <w:szCs w:val="32"/>
              </w:rPr>
              <w:t>XX</w:t>
            </w:r>
            <w:r w:rsidR="00643D09">
              <w:rPr>
                <w:rFonts w:ascii="Times" w:eastAsia="仿宋_GB2312" w:hAnsi="Times" w:hint="eastAsia"/>
                <w:i/>
                <w:sz w:val="32"/>
                <w:szCs w:val="32"/>
              </w:rPr>
              <w:t>X</w:t>
            </w:r>
            <w:r w:rsidRPr="00516E27">
              <w:rPr>
                <w:rFonts w:ascii="Times" w:eastAsia="仿宋_GB2312" w:hAnsi="Times" w:hint="eastAsia"/>
                <w:i/>
                <w:sz w:val="32"/>
                <w:szCs w:val="32"/>
              </w:rPr>
              <w:t>管理体系预期结果的能力的各种外部和内部因素。</w:t>
            </w:r>
          </w:p>
          <w:p w:rsidR="00516E27" w:rsidRPr="00965BE7" w:rsidRDefault="00516E27" w:rsidP="00516E27">
            <w:pPr>
              <w:spacing w:line="594" w:lineRule="exact"/>
              <w:rPr>
                <w:rFonts w:ascii="Times" w:eastAsia="仿宋_GB2312" w:hAnsi="Times"/>
                <w:b/>
                <w:i/>
                <w:sz w:val="32"/>
                <w:szCs w:val="32"/>
              </w:rPr>
            </w:pPr>
            <w:r w:rsidRPr="00965BE7">
              <w:rPr>
                <w:rFonts w:ascii="Times" w:eastAsia="仿宋_GB2312" w:hAnsi="Times" w:hint="eastAsia"/>
                <w:b/>
                <w:i/>
                <w:sz w:val="32"/>
                <w:szCs w:val="32"/>
                <w:highlight w:val="yellow"/>
              </w:rPr>
              <w:t>组织应确定气候变化是否是一个相关的</w:t>
            </w:r>
            <w:r w:rsidR="00643D09">
              <w:rPr>
                <w:rFonts w:ascii="Times" w:eastAsia="仿宋_GB2312" w:hAnsi="Times" w:hint="eastAsia"/>
                <w:b/>
                <w:i/>
                <w:sz w:val="32"/>
                <w:szCs w:val="32"/>
                <w:highlight w:val="yellow"/>
              </w:rPr>
              <w:t>因素</w:t>
            </w:r>
            <w:r w:rsidRPr="00965BE7">
              <w:rPr>
                <w:rFonts w:ascii="Times" w:eastAsia="仿宋_GB2312" w:hAnsi="Times" w:hint="eastAsia"/>
                <w:b/>
                <w:i/>
                <w:sz w:val="32"/>
                <w:szCs w:val="32"/>
                <w:highlight w:val="yellow"/>
              </w:rPr>
              <w:t>。（新增）</w:t>
            </w:r>
          </w:p>
          <w:p w:rsidR="00516E27" w:rsidRPr="00516E27" w:rsidRDefault="00516E27" w:rsidP="00516E27">
            <w:pPr>
              <w:spacing w:line="594" w:lineRule="exact"/>
              <w:rPr>
                <w:rFonts w:ascii="Times" w:eastAsia="仿宋_GB2312" w:hAnsi="Times"/>
                <w:i/>
                <w:sz w:val="32"/>
                <w:szCs w:val="32"/>
              </w:rPr>
            </w:pPr>
            <w:r w:rsidRPr="00516E27">
              <w:rPr>
                <w:rFonts w:ascii="Times" w:eastAsia="仿宋_GB2312" w:hAnsi="Times" w:hint="eastAsia"/>
                <w:i/>
                <w:sz w:val="32"/>
                <w:szCs w:val="32"/>
              </w:rPr>
              <w:t xml:space="preserve">4.2  </w:t>
            </w:r>
            <w:r w:rsidRPr="00516E27">
              <w:rPr>
                <w:rFonts w:ascii="Times" w:eastAsia="仿宋_GB2312" w:hAnsi="Times" w:hint="eastAsia"/>
                <w:i/>
                <w:sz w:val="32"/>
                <w:szCs w:val="32"/>
              </w:rPr>
              <w:t>理解相关方的需求和期望</w:t>
            </w:r>
          </w:p>
          <w:p w:rsidR="00516E27" w:rsidRPr="00516E27" w:rsidRDefault="00516E27" w:rsidP="00752EB3">
            <w:pPr>
              <w:spacing w:line="594" w:lineRule="exact"/>
              <w:ind w:firstLineChars="200" w:firstLine="640"/>
              <w:rPr>
                <w:rFonts w:ascii="Times" w:eastAsia="仿宋_GB2312" w:hAnsi="Times"/>
                <w:i/>
                <w:sz w:val="32"/>
                <w:szCs w:val="32"/>
              </w:rPr>
            </w:pPr>
            <w:r w:rsidRPr="00516E27">
              <w:rPr>
                <w:rFonts w:ascii="Times" w:eastAsia="仿宋_GB2312" w:hAnsi="Times" w:hint="eastAsia"/>
                <w:i/>
                <w:sz w:val="32"/>
                <w:szCs w:val="32"/>
              </w:rPr>
              <w:t>组织应确定：</w:t>
            </w:r>
          </w:p>
          <w:p w:rsidR="00516E27" w:rsidRPr="00516E27" w:rsidRDefault="00516E27" w:rsidP="00516E27">
            <w:pPr>
              <w:spacing w:line="594" w:lineRule="exact"/>
              <w:rPr>
                <w:rFonts w:ascii="Times" w:eastAsia="仿宋_GB2312" w:hAnsi="Times"/>
                <w:i/>
                <w:sz w:val="32"/>
                <w:szCs w:val="32"/>
              </w:rPr>
            </w:pPr>
            <w:r w:rsidRPr="00516E27">
              <w:rPr>
                <w:rFonts w:ascii="宋体" w:hAnsi="宋体" w:cs="宋体" w:hint="eastAsia"/>
                <w:i/>
                <w:sz w:val="32"/>
                <w:szCs w:val="32"/>
              </w:rPr>
              <w:t>•</w:t>
            </w:r>
            <w:r w:rsidRPr="00516E27">
              <w:rPr>
                <w:rFonts w:ascii="Times" w:eastAsia="仿宋_GB2312" w:hAnsi="Times" w:hint="eastAsia"/>
                <w:i/>
                <w:sz w:val="32"/>
                <w:szCs w:val="32"/>
              </w:rPr>
              <w:t xml:space="preserve"> </w:t>
            </w:r>
            <w:r w:rsidRPr="00516E27">
              <w:rPr>
                <w:rFonts w:ascii="Times" w:eastAsia="仿宋_GB2312" w:hAnsi="Times" w:hint="eastAsia"/>
                <w:i/>
                <w:sz w:val="32"/>
                <w:szCs w:val="32"/>
              </w:rPr>
              <w:t>与</w:t>
            </w:r>
            <w:r w:rsidRPr="00516E27">
              <w:rPr>
                <w:rFonts w:ascii="Times" w:eastAsia="仿宋_GB2312" w:hAnsi="Times" w:hint="eastAsia"/>
                <w:i/>
                <w:sz w:val="32"/>
                <w:szCs w:val="32"/>
              </w:rPr>
              <w:t>XX</w:t>
            </w:r>
            <w:r w:rsidR="00C512F1">
              <w:rPr>
                <w:rFonts w:ascii="Times" w:eastAsia="仿宋_GB2312" w:hAnsi="Times" w:hint="eastAsia"/>
                <w:i/>
                <w:sz w:val="32"/>
                <w:szCs w:val="32"/>
              </w:rPr>
              <w:t>X</w:t>
            </w:r>
            <w:r w:rsidRPr="00516E27">
              <w:rPr>
                <w:rFonts w:ascii="Times" w:eastAsia="仿宋_GB2312" w:hAnsi="Times" w:hint="eastAsia"/>
                <w:i/>
                <w:sz w:val="32"/>
                <w:szCs w:val="32"/>
              </w:rPr>
              <w:t>管理体系有关的相关方；</w:t>
            </w:r>
          </w:p>
          <w:p w:rsidR="00516E27" w:rsidRPr="00516E27" w:rsidRDefault="00516E27" w:rsidP="00516E27">
            <w:pPr>
              <w:spacing w:line="594" w:lineRule="exact"/>
              <w:rPr>
                <w:rFonts w:ascii="Times" w:eastAsia="仿宋_GB2312" w:hAnsi="Times"/>
                <w:i/>
                <w:sz w:val="32"/>
                <w:szCs w:val="32"/>
              </w:rPr>
            </w:pPr>
            <w:r w:rsidRPr="00516E27">
              <w:rPr>
                <w:rFonts w:ascii="宋体" w:hAnsi="宋体" w:cs="宋体" w:hint="eastAsia"/>
                <w:i/>
                <w:sz w:val="32"/>
                <w:szCs w:val="32"/>
              </w:rPr>
              <w:t>•</w:t>
            </w:r>
            <w:r w:rsidRPr="00516E27">
              <w:rPr>
                <w:rFonts w:ascii="Times" w:eastAsia="仿宋_GB2312" w:hAnsi="Times" w:hint="eastAsia"/>
                <w:i/>
                <w:sz w:val="32"/>
                <w:szCs w:val="32"/>
              </w:rPr>
              <w:t xml:space="preserve"> </w:t>
            </w:r>
            <w:r w:rsidRPr="00516E27">
              <w:rPr>
                <w:rFonts w:ascii="Times" w:eastAsia="仿宋_GB2312" w:hAnsi="Times" w:hint="eastAsia"/>
                <w:i/>
                <w:sz w:val="32"/>
                <w:szCs w:val="32"/>
              </w:rPr>
              <w:t>与</w:t>
            </w:r>
            <w:r w:rsidRPr="00516E27">
              <w:rPr>
                <w:rFonts w:ascii="Times" w:eastAsia="仿宋_GB2312" w:hAnsi="Times" w:hint="eastAsia"/>
                <w:i/>
                <w:sz w:val="32"/>
                <w:szCs w:val="32"/>
              </w:rPr>
              <w:t>XX</w:t>
            </w:r>
            <w:r w:rsidR="00C512F1">
              <w:rPr>
                <w:rFonts w:ascii="Times" w:eastAsia="仿宋_GB2312" w:hAnsi="Times" w:hint="eastAsia"/>
                <w:i/>
                <w:sz w:val="32"/>
                <w:szCs w:val="32"/>
              </w:rPr>
              <w:t>X</w:t>
            </w:r>
            <w:r w:rsidRPr="00516E27">
              <w:rPr>
                <w:rFonts w:ascii="Times" w:eastAsia="仿宋_GB2312" w:hAnsi="Times" w:hint="eastAsia"/>
                <w:i/>
                <w:sz w:val="32"/>
                <w:szCs w:val="32"/>
              </w:rPr>
              <w:t>管理体系有关的相关方的要求；</w:t>
            </w:r>
          </w:p>
          <w:p w:rsidR="00516E27" w:rsidRPr="00516E27" w:rsidRDefault="00516E27" w:rsidP="00516E27">
            <w:pPr>
              <w:spacing w:line="594" w:lineRule="exact"/>
              <w:rPr>
                <w:rFonts w:ascii="Times" w:eastAsia="仿宋_GB2312" w:hAnsi="Times"/>
                <w:i/>
                <w:sz w:val="32"/>
                <w:szCs w:val="32"/>
              </w:rPr>
            </w:pPr>
            <w:r w:rsidRPr="00516E27">
              <w:rPr>
                <w:rFonts w:ascii="宋体" w:hAnsi="宋体" w:cs="宋体" w:hint="eastAsia"/>
                <w:i/>
                <w:sz w:val="32"/>
                <w:szCs w:val="32"/>
              </w:rPr>
              <w:t>•</w:t>
            </w:r>
            <w:r w:rsidRPr="00516E27">
              <w:rPr>
                <w:rFonts w:ascii="Times" w:eastAsia="仿宋_GB2312" w:hAnsi="Times" w:hint="eastAsia"/>
                <w:i/>
                <w:sz w:val="32"/>
                <w:szCs w:val="32"/>
              </w:rPr>
              <w:t xml:space="preserve"> </w:t>
            </w:r>
            <w:r w:rsidRPr="00516E27">
              <w:rPr>
                <w:rFonts w:ascii="Times" w:eastAsia="仿宋_GB2312" w:hAnsi="Times" w:hint="eastAsia"/>
                <w:i/>
                <w:sz w:val="32"/>
                <w:szCs w:val="32"/>
              </w:rPr>
              <w:t>这些要求中有哪些将通过</w:t>
            </w:r>
            <w:r w:rsidRPr="00516E27">
              <w:rPr>
                <w:rFonts w:ascii="Times" w:eastAsia="仿宋_GB2312" w:hAnsi="Times" w:hint="eastAsia"/>
                <w:i/>
                <w:sz w:val="32"/>
                <w:szCs w:val="32"/>
              </w:rPr>
              <w:t>XX</w:t>
            </w:r>
            <w:r w:rsidR="00C512F1">
              <w:rPr>
                <w:rFonts w:ascii="Times" w:eastAsia="仿宋_GB2312" w:hAnsi="Times" w:hint="eastAsia"/>
                <w:i/>
                <w:sz w:val="32"/>
                <w:szCs w:val="32"/>
              </w:rPr>
              <w:t>X</w:t>
            </w:r>
            <w:r w:rsidRPr="00516E27">
              <w:rPr>
                <w:rFonts w:ascii="Times" w:eastAsia="仿宋_GB2312" w:hAnsi="Times" w:hint="eastAsia"/>
                <w:i/>
                <w:sz w:val="32"/>
                <w:szCs w:val="32"/>
              </w:rPr>
              <w:t>管理体系</w:t>
            </w:r>
            <w:r w:rsidR="005749C0">
              <w:rPr>
                <w:rFonts w:ascii="Times" w:eastAsia="仿宋_GB2312" w:hAnsi="Times" w:hint="eastAsia"/>
                <w:i/>
                <w:sz w:val="32"/>
                <w:szCs w:val="32"/>
              </w:rPr>
              <w:t>予以</w:t>
            </w:r>
            <w:r w:rsidRPr="00516E27">
              <w:rPr>
                <w:rFonts w:ascii="Times" w:eastAsia="仿宋_GB2312" w:hAnsi="Times" w:hint="eastAsia"/>
                <w:i/>
                <w:sz w:val="32"/>
                <w:szCs w:val="32"/>
              </w:rPr>
              <w:t>应对。</w:t>
            </w:r>
          </w:p>
          <w:p w:rsidR="003D2611" w:rsidRPr="00965BE7" w:rsidRDefault="00516E27" w:rsidP="00965BE7">
            <w:pPr>
              <w:spacing w:line="594" w:lineRule="exact"/>
              <w:rPr>
                <w:rFonts w:ascii="Times" w:eastAsia="仿宋_GB2312" w:hAnsi="Times"/>
                <w:b/>
                <w:sz w:val="32"/>
                <w:szCs w:val="32"/>
              </w:rPr>
            </w:pPr>
            <w:r w:rsidRPr="00965BE7">
              <w:rPr>
                <w:rFonts w:ascii="Times" w:eastAsia="仿宋_GB2312" w:hAnsi="Times" w:hint="eastAsia"/>
                <w:b/>
                <w:i/>
                <w:sz w:val="32"/>
                <w:szCs w:val="32"/>
                <w:highlight w:val="yellow"/>
              </w:rPr>
              <w:t>注：</w:t>
            </w:r>
            <w:r w:rsidR="005749C0">
              <w:rPr>
                <w:rFonts w:ascii="Times" w:eastAsia="仿宋_GB2312" w:hAnsi="Times" w:hint="eastAsia"/>
                <w:b/>
                <w:i/>
                <w:sz w:val="32"/>
                <w:szCs w:val="32"/>
                <w:highlight w:val="yellow"/>
              </w:rPr>
              <w:t>有关的</w:t>
            </w:r>
            <w:r w:rsidRPr="00965BE7">
              <w:rPr>
                <w:rFonts w:ascii="Times" w:eastAsia="仿宋_GB2312" w:hAnsi="Times" w:hint="eastAsia"/>
                <w:b/>
                <w:i/>
                <w:sz w:val="32"/>
                <w:szCs w:val="32"/>
                <w:highlight w:val="yellow"/>
              </w:rPr>
              <w:t>相关方可以有与气候变化相关的要求。（新增）</w:t>
            </w:r>
          </w:p>
        </w:tc>
      </w:tr>
    </w:tbl>
    <w:p w:rsidR="003D2611" w:rsidRPr="005749C0" w:rsidRDefault="003D2611" w:rsidP="00CB4A22">
      <w:pPr>
        <w:spacing w:line="594" w:lineRule="exact"/>
        <w:rPr>
          <w:rFonts w:ascii="Times" w:eastAsia="仿宋_GB2312" w:hAnsi="Times"/>
          <w:b/>
          <w:sz w:val="32"/>
          <w:szCs w:val="32"/>
        </w:rPr>
      </w:pPr>
      <w:r w:rsidRPr="005749C0">
        <w:rPr>
          <w:rFonts w:ascii="Times" w:eastAsia="仿宋_GB2312" w:hAnsi="Times" w:hint="eastAsia"/>
          <w:b/>
          <w:sz w:val="32"/>
          <w:szCs w:val="32"/>
        </w:rPr>
        <w:t xml:space="preserve">2.2 </w:t>
      </w:r>
      <w:r w:rsidRPr="005749C0">
        <w:rPr>
          <w:rFonts w:ascii="Times" w:eastAsia="仿宋_GB2312" w:hAnsi="Times" w:hint="eastAsia"/>
          <w:b/>
          <w:sz w:val="32"/>
          <w:szCs w:val="32"/>
        </w:rPr>
        <w:t>变更的意图</w:t>
      </w:r>
    </w:p>
    <w:p w:rsidR="007E6EA2" w:rsidRPr="007E6EA2" w:rsidRDefault="007E6EA2" w:rsidP="007E6EA2">
      <w:pPr>
        <w:spacing w:line="594" w:lineRule="exact"/>
        <w:ind w:firstLineChars="150" w:firstLine="480"/>
        <w:rPr>
          <w:rFonts w:ascii="Times" w:eastAsia="仿宋_GB2312" w:hAnsi="Times"/>
          <w:sz w:val="32"/>
          <w:szCs w:val="32"/>
        </w:rPr>
      </w:pPr>
      <w:r>
        <w:rPr>
          <w:rFonts w:ascii="Times" w:eastAsia="仿宋_GB2312" w:hAnsi="Times" w:hint="eastAsia"/>
          <w:sz w:val="32"/>
          <w:szCs w:val="32"/>
        </w:rPr>
        <w:t>意图</w:t>
      </w:r>
      <w:r w:rsidRPr="007E6EA2">
        <w:rPr>
          <w:rFonts w:ascii="Times" w:eastAsia="仿宋_GB2312" w:hAnsi="Times" w:hint="eastAsia"/>
          <w:sz w:val="32"/>
          <w:szCs w:val="32"/>
        </w:rPr>
        <w:t>是确保组织在考虑管理体系的有效性时，除了考虑所有其他</w:t>
      </w:r>
      <w:r>
        <w:rPr>
          <w:rFonts w:ascii="Times" w:eastAsia="仿宋_GB2312" w:hAnsi="Times" w:hint="eastAsia"/>
          <w:sz w:val="32"/>
          <w:szCs w:val="32"/>
        </w:rPr>
        <w:t>因素</w:t>
      </w:r>
      <w:r w:rsidRPr="007E6EA2">
        <w:rPr>
          <w:rFonts w:ascii="Times" w:eastAsia="仿宋_GB2312" w:hAnsi="Times" w:hint="eastAsia"/>
          <w:sz w:val="32"/>
          <w:szCs w:val="32"/>
        </w:rPr>
        <w:t>外，还考虑气候变化</w:t>
      </w:r>
      <w:r>
        <w:rPr>
          <w:rFonts w:ascii="Times" w:eastAsia="仿宋_GB2312" w:hAnsi="Times" w:hint="eastAsia"/>
          <w:sz w:val="32"/>
          <w:szCs w:val="32"/>
        </w:rPr>
        <w:t>因素</w:t>
      </w:r>
      <w:r w:rsidRPr="007E6EA2">
        <w:rPr>
          <w:rFonts w:ascii="Times" w:eastAsia="仿宋_GB2312" w:hAnsi="Times" w:hint="eastAsia"/>
          <w:sz w:val="32"/>
          <w:szCs w:val="32"/>
        </w:rPr>
        <w:t>。每个管理体系标准中的</w:t>
      </w:r>
      <w:r w:rsidR="00E232D9">
        <w:rPr>
          <w:rFonts w:ascii="Times" w:eastAsia="仿宋_GB2312" w:hAnsi="Times" w:hint="eastAsia"/>
          <w:sz w:val="32"/>
          <w:szCs w:val="32"/>
        </w:rPr>
        <w:t>新增表述</w:t>
      </w:r>
      <w:r w:rsidRPr="007E6EA2">
        <w:rPr>
          <w:rFonts w:ascii="Times" w:eastAsia="仿宋_GB2312" w:hAnsi="Times" w:hint="eastAsia"/>
          <w:sz w:val="32"/>
          <w:szCs w:val="32"/>
        </w:rPr>
        <w:t>确保</w:t>
      </w:r>
      <w:r w:rsidR="00E232D9" w:rsidRPr="007E6EA2">
        <w:rPr>
          <w:rFonts w:ascii="Times" w:eastAsia="仿宋_GB2312" w:hAnsi="Times" w:hint="eastAsia"/>
          <w:sz w:val="32"/>
          <w:szCs w:val="32"/>
        </w:rPr>
        <w:t>这一重要主题</w:t>
      </w:r>
      <w:r w:rsidR="00E232D9">
        <w:rPr>
          <w:rFonts w:ascii="Times" w:eastAsia="仿宋_GB2312" w:hAnsi="Times" w:hint="eastAsia"/>
          <w:sz w:val="32"/>
          <w:szCs w:val="32"/>
        </w:rPr>
        <w:t>不被忽视而是在所有组织</w:t>
      </w:r>
      <w:r w:rsidRPr="007E6EA2">
        <w:rPr>
          <w:rFonts w:ascii="Times" w:eastAsia="仿宋_GB2312" w:hAnsi="Times" w:hint="eastAsia"/>
          <w:sz w:val="32"/>
          <w:szCs w:val="32"/>
        </w:rPr>
        <w:t>设计和实施管理体系时</w:t>
      </w:r>
      <w:r w:rsidR="00E232D9">
        <w:rPr>
          <w:rFonts w:ascii="Times" w:eastAsia="仿宋_GB2312" w:hAnsi="Times" w:hint="eastAsia"/>
          <w:sz w:val="32"/>
          <w:szCs w:val="32"/>
        </w:rPr>
        <w:t>予以考虑</w:t>
      </w:r>
      <w:r w:rsidRPr="007E6EA2">
        <w:rPr>
          <w:rFonts w:ascii="Times" w:eastAsia="仿宋_GB2312" w:hAnsi="Times" w:hint="eastAsia"/>
          <w:sz w:val="32"/>
          <w:szCs w:val="32"/>
        </w:rPr>
        <w:t>。</w:t>
      </w:r>
    </w:p>
    <w:p w:rsidR="007E6EA2" w:rsidRPr="007E6EA2" w:rsidRDefault="007E6EA2" w:rsidP="00E232D9">
      <w:pPr>
        <w:spacing w:line="594" w:lineRule="exact"/>
        <w:ind w:firstLineChars="200" w:firstLine="640"/>
        <w:rPr>
          <w:rFonts w:ascii="Times" w:eastAsia="仿宋_GB2312" w:hAnsi="Times"/>
          <w:sz w:val="32"/>
          <w:szCs w:val="32"/>
        </w:rPr>
      </w:pPr>
      <w:r w:rsidRPr="007E6EA2">
        <w:rPr>
          <w:rFonts w:ascii="Times" w:eastAsia="仿宋_GB2312" w:hAnsi="Times" w:hint="eastAsia"/>
          <w:sz w:val="32"/>
          <w:szCs w:val="32"/>
        </w:rPr>
        <w:t>第</w:t>
      </w:r>
      <w:r w:rsidRPr="007E6EA2">
        <w:rPr>
          <w:rFonts w:ascii="Times" w:eastAsia="仿宋_GB2312" w:hAnsi="Times" w:hint="eastAsia"/>
          <w:sz w:val="32"/>
          <w:szCs w:val="32"/>
        </w:rPr>
        <w:t>4.1</w:t>
      </w:r>
      <w:r w:rsidRPr="007E6EA2">
        <w:rPr>
          <w:rFonts w:ascii="Times" w:eastAsia="仿宋_GB2312" w:hAnsi="Times" w:hint="eastAsia"/>
          <w:sz w:val="32"/>
          <w:szCs w:val="32"/>
        </w:rPr>
        <w:t>条和第</w:t>
      </w:r>
      <w:r w:rsidRPr="007E6EA2">
        <w:rPr>
          <w:rFonts w:ascii="Times" w:eastAsia="仿宋_GB2312" w:hAnsi="Times" w:hint="eastAsia"/>
          <w:sz w:val="32"/>
          <w:szCs w:val="32"/>
        </w:rPr>
        <w:t>4.2</w:t>
      </w:r>
      <w:r w:rsidRPr="007E6EA2">
        <w:rPr>
          <w:rFonts w:ascii="Times" w:eastAsia="仿宋_GB2312" w:hAnsi="Times" w:hint="eastAsia"/>
          <w:sz w:val="32"/>
          <w:szCs w:val="32"/>
        </w:rPr>
        <w:t>条要求的总体意图保持不变</w:t>
      </w:r>
      <w:r w:rsidR="00E232D9">
        <w:rPr>
          <w:rFonts w:ascii="Times" w:eastAsia="仿宋_GB2312" w:hAnsi="Times" w:hint="eastAsia"/>
          <w:sz w:val="32"/>
          <w:szCs w:val="32"/>
        </w:rPr>
        <w:t>，</w:t>
      </w:r>
      <w:r w:rsidRPr="007E6EA2">
        <w:rPr>
          <w:rFonts w:ascii="Times" w:eastAsia="仿宋_GB2312" w:hAnsi="Times" w:hint="eastAsia"/>
          <w:sz w:val="32"/>
          <w:szCs w:val="32"/>
        </w:rPr>
        <w:t>这些条款已经包括组织需要考虑可能影响其管理体系有效性的所有内部和外部</w:t>
      </w:r>
      <w:r w:rsidR="00EB5370">
        <w:rPr>
          <w:rFonts w:ascii="Times" w:eastAsia="仿宋_GB2312" w:hAnsi="Times" w:hint="eastAsia"/>
          <w:sz w:val="32"/>
          <w:szCs w:val="32"/>
        </w:rPr>
        <w:t>因素；</w:t>
      </w:r>
      <w:r w:rsidRPr="007E6EA2">
        <w:rPr>
          <w:rFonts w:ascii="Times" w:eastAsia="仿宋_GB2312" w:hAnsi="Times" w:hint="eastAsia"/>
          <w:sz w:val="32"/>
          <w:szCs w:val="32"/>
        </w:rPr>
        <w:t>这些新的内容确保</w:t>
      </w:r>
      <w:r w:rsidR="00EB5370" w:rsidRPr="007E6EA2">
        <w:rPr>
          <w:rFonts w:ascii="Times" w:eastAsia="仿宋_GB2312" w:hAnsi="Times" w:hint="eastAsia"/>
          <w:sz w:val="32"/>
          <w:szCs w:val="32"/>
        </w:rPr>
        <w:t>气候变化在管理体系内</w:t>
      </w:r>
      <w:r w:rsidR="00EB5370">
        <w:rPr>
          <w:rFonts w:ascii="Times" w:eastAsia="仿宋_GB2312" w:hAnsi="Times" w:hint="eastAsia"/>
          <w:sz w:val="32"/>
          <w:szCs w:val="32"/>
        </w:rPr>
        <w:t>予以</w:t>
      </w:r>
      <w:r w:rsidR="00EB5370" w:rsidRPr="007E6EA2">
        <w:rPr>
          <w:rFonts w:ascii="Times" w:eastAsia="仿宋_GB2312" w:hAnsi="Times" w:hint="eastAsia"/>
          <w:sz w:val="32"/>
          <w:szCs w:val="32"/>
        </w:rPr>
        <w:t>考虑</w:t>
      </w:r>
      <w:r w:rsidRPr="007E6EA2">
        <w:rPr>
          <w:rFonts w:ascii="Times" w:eastAsia="仿宋_GB2312" w:hAnsi="Times" w:hint="eastAsia"/>
          <w:sz w:val="32"/>
          <w:szCs w:val="32"/>
        </w:rPr>
        <w:t>，并且</w:t>
      </w:r>
      <w:r w:rsidR="00EB5370">
        <w:rPr>
          <w:rFonts w:ascii="Times" w:eastAsia="仿宋_GB2312" w:hAnsi="Times" w:hint="eastAsia"/>
          <w:sz w:val="32"/>
          <w:szCs w:val="32"/>
        </w:rPr>
        <w:t>对我们的社会而言</w:t>
      </w:r>
      <w:r w:rsidRPr="007E6EA2">
        <w:rPr>
          <w:rFonts w:ascii="Times" w:eastAsia="仿宋_GB2312" w:hAnsi="Times" w:hint="eastAsia"/>
          <w:sz w:val="32"/>
          <w:szCs w:val="32"/>
        </w:rPr>
        <w:t>它是一个足够重要的外部因素，</w:t>
      </w:r>
      <w:r w:rsidR="00EB5370">
        <w:rPr>
          <w:rFonts w:ascii="Times" w:eastAsia="仿宋_GB2312" w:hAnsi="Times" w:hint="eastAsia"/>
          <w:sz w:val="32"/>
          <w:szCs w:val="32"/>
        </w:rPr>
        <w:t>现在要求组织予以考虑</w:t>
      </w:r>
      <w:r w:rsidRPr="007E6EA2">
        <w:rPr>
          <w:rFonts w:ascii="Times" w:eastAsia="仿宋_GB2312" w:hAnsi="Times" w:hint="eastAsia"/>
          <w:sz w:val="32"/>
          <w:szCs w:val="32"/>
        </w:rPr>
        <w:t>。</w:t>
      </w:r>
    </w:p>
    <w:p w:rsidR="007E6EA2" w:rsidRDefault="004339B3" w:rsidP="004339B3">
      <w:pPr>
        <w:spacing w:line="594" w:lineRule="exact"/>
        <w:ind w:firstLineChars="200" w:firstLine="640"/>
        <w:rPr>
          <w:rFonts w:ascii="Times" w:eastAsia="仿宋_GB2312" w:hAnsi="Times"/>
          <w:sz w:val="32"/>
          <w:szCs w:val="32"/>
        </w:rPr>
      </w:pPr>
      <w:r>
        <w:rPr>
          <w:rFonts w:ascii="Times" w:eastAsia="仿宋_GB2312" w:hAnsi="Times" w:hint="eastAsia"/>
          <w:sz w:val="32"/>
          <w:szCs w:val="32"/>
        </w:rPr>
        <w:t>宜注意</w:t>
      </w:r>
      <w:r w:rsidR="007E6EA2" w:rsidRPr="007E6EA2">
        <w:rPr>
          <w:rFonts w:ascii="Times" w:eastAsia="仿宋_GB2312" w:hAnsi="Times" w:hint="eastAsia"/>
          <w:sz w:val="32"/>
          <w:szCs w:val="32"/>
        </w:rPr>
        <w:t>，气候变化可能对每个管理</w:t>
      </w:r>
      <w:r w:rsidR="00434333">
        <w:rPr>
          <w:rFonts w:ascii="Times" w:eastAsia="仿宋_GB2312" w:hAnsi="Times" w:hint="eastAsia"/>
          <w:sz w:val="32"/>
          <w:szCs w:val="32"/>
        </w:rPr>
        <w:t>体系</w:t>
      </w:r>
      <w:r w:rsidR="007E6EA2" w:rsidRPr="007E6EA2">
        <w:rPr>
          <w:rFonts w:ascii="Times" w:eastAsia="仿宋_GB2312" w:hAnsi="Times" w:hint="eastAsia"/>
          <w:sz w:val="32"/>
          <w:szCs w:val="32"/>
        </w:rPr>
        <w:t>产生不同的影响</w:t>
      </w:r>
      <w:r w:rsidR="00434333">
        <w:rPr>
          <w:rFonts w:ascii="Times" w:eastAsia="仿宋_GB2312" w:hAnsi="Times" w:hint="eastAsia"/>
          <w:sz w:val="32"/>
          <w:szCs w:val="32"/>
        </w:rPr>
        <w:t>；</w:t>
      </w:r>
      <w:r w:rsidR="007E6EA2" w:rsidRPr="007E6EA2">
        <w:rPr>
          <w:rFonts w:ascii="Times" w:eastAsia="仿宋_GB2312" w:hAnsi="Times" w:hint="eastAsia"/>
          <w:sz w:val="32"/>
          <w:szCs w:val="32"/>
        </w:rPr>
        <w:t>例如，对质量管理体系的影响可能与对</w:t>
      </w:r>
      <w:r w:rsidR="00434333">
        <w:rPr>
          <w:rFonts w:ascii="Times" w:eastAsia="仿宋_GB2312" w:hAnsi="Times" w:hint="eastAsia"/>
          <w:sz w:val="32"/>
          <w:szCs w:val="32"/>
        </w:rPr>
        <w:t>健康</w:t>
      </w:r>
      <w:r w:rsidR="003822B4">
        <w:rPr>
          <w:rFonts w:ascii="Times" w:eastAsia="仿宋_GB2312" w:hAnsi="Times" w:hint="eastAsia"/>
          <w:sz w:val="32"/>
          <w:szCs w:val="32"/>
        </w:rPr>
        <w:t>与</w:t>
      </w:r>
      <w:r w:rsidR="00434333">
        <w:rPr>
          <w:rFonts w:ascii="Times" w:eastAsia="仿宋_GB2312" w:hAnsi="Times" w:hint="eastAsia"/>
          <w:sz w:val="32"/>
          <w:szCs w:val="32"/>
        </w:rPr>
        <w:t>安全管理体系</w:t>
      </w:r>
      <w:r w:rsidR="007E6EA2" w:rsidRPr="007E6EA2">
        <w:rPr>
          <w:rFonts w:ascii="Times" w:eastAsia="仿宋_GB2312" w:hAnsi="Times" w:hint="eastAsia"/>
          <w:sz w:val="32"/>
          <w:szCs w:val="32"/>
        </w:rPr>
        <w:t>影响</w:t>
      </w:r>
      <w:r w:rsidR="00434333">
        <w:rPr>
          <w:rFonts w:ascii="Times" w:eastAsia="仿宋_GB2312" w:hAnsi="Times" w:hint="eastAsia"/>
          <w:sz w:val="32"/>
          <w:szCs w:val="32"/>
        </w:rPr>
        <w:t>有</w:t>
      </w:r>
      <w:r w:rsidR="007E6EA2" w:rsidRPr="007E6EA2">
        <w:rPr>
          <w:rFonts w:ascii="Times" w:eastAsia="仿宋_GB2312" w:hAnsi="Times" w:hint="eastAsia"/>
          <w:sz w:val="32"/>
          <w:szCs w:val="32"/>
        </w:rPr>
        <w:t>大不相同。</w:t>
      </w:r>
    </w:p>
    <w:p w:rsidR="007E6EA2" w:rsidRPr="007E6EA2" w:rsidRDefault="007E6EA2" w:rsidP="00434333">
      <w:pPr>
        <w:spacing w:line="594" w:lineRule="exact"/>
        <w:ind w:firstLineChars="200" w:firstLine="640"/>
        <w:rPr>
          <w:rFonts w:ascii="Times" w:eastAsia="仿宋_GB2312" w:hAnsi="Times"/>
          <w:sz w:val="32"/>
          <w:szCs w:val="32"/>
        </w:rPr>
      </w:pPr>
      <w:r w:rsidRPr="007E6EA2">
        <w:rPr>
          <w:rFonts w:ascii="Times" w:eastAsia="仿宋_GB2312" w:hAnsi="Times" w:hint="eastAsia"/>
          <w:sz w:val="32"/>
          <w:szCs w:val="32"/>
        </w:rPr>
        <w:t>这些变化的意图不是</w:t>
      </w:r>
      <w:r w:rsidR="00197C6F">
        <w:rPr>
          <w:rFonts w:ascii="Times" w:eastAsia="仿宋_GB2312" w:hAnsi="Times" w:hint="eastAsia"/>
          <w:sz w:val="32"/>
          <w:szCs w:val="32"/>
        </w:rPr>
        <w:t>（</w:t>
      </w:r>
      <w:r w:rsidRPr="007E6EA2">
        <w:rPr>
          <w:rFonts w:ascii="Times" w:eastAsia="仿宋_GB2312" w:hAnsi="Times" w:hint="eastAsia"/>
          <w:sz w:val="32"/>
          <w:szCs w:val="32"/>
        </w:rPr>
        <w:t>例如</w:t>
      </w:r>
      <w:r w:rsidR="00197C6F">
        <w:rPr>
          <w:rFonts w:ascii="Times" w:eastAsia="仿宋_GB2312" w:hAnsi="Times" w:hint="eastAsia"/>
          <w:sz w:val="32"/>
          <w:szCs w:val="32"/>
        </w:rPr>
        <w:t>）</w:t>
      </w:r>
      <w:r w:rsidRPr="007E6EA2">
        <w:rPr>
          <w:rFonts w:ascii="Times" w:eastAsia="仿宋_GB2312" w:hAnsi="Times" w:hint="eastAsia"/>
          <w:sz w:val="32"/>
          <w:szCs w:val="32"/>
        </w:rPr>
        <w:t>将</w:t>
      </w:r>
      <w:r w:rsidR="00197C6F">
        <w:rPr>
          <w:rFonts w:ascii="Times" w:eastAsia="仿宋_GB2312" w:hAnsi="Times" w:hint="eastAsia"/>
          <w:sz w:val="32"/>
          <w:szCs w:val="32"/>
        </w:rPr>
        <w:t>健康</w:t>
      </w:r>
      <w:r w:rsidR="003822B4">
        <w:rPr>
          <w:rFonts w:ascii="Times" w:eastAsia="仿宋_GB2312" w:hAnsi="Times" w:hint="eastAsia"/>
          <w:sz w:val="32"/>
          <w:szCs w:val="32"/>
        </w:rPr>
        <w:t>与</w:t>
      </w:r>
      <w:r w:rsidR="00197C6F">
        <w:rPr>
          <w:rFonts w:ascii="Times" w:eastAsia="仿宋_GB2312" w:hAnsi="Times" w:hint="eastAsia"/>
          <w:sz w:val="32"/>
          <w:szCs w:val="32"/>
        </w:rPr>
        <w:t>安全</w:t>
      </w:r>
      <w:r w:rsidRPr="007E6EA2">
        <w:rPr>
          <w:rFonts w:ascii="Times" w:eastAsia="仿宋_GB2312" w:hAnsi="Times" w:hint="eastAsia"/>
          <w:sz w:val="32"/>
          <w:szCs w:val="32"/>
        </w:rPr>
        <w:t>管理体系审核或道路交通安全管理体系审核转变为不相称地考虑</w:t>
      </w:r>
      <w:r w:rsidR="00197C6F">
        <w:rPr>
          <w:rFonts w:ascii="Times" w:eastAsia="仿宋_GB2312" w:hAnsi="Times" w:hint="eastAsia"/>
          <w:sz w:val="32"/>
          <w:szCs w:val="32"/>
        </w:rPr>
        <w:t>对气候变化的审核，这当然不是</w:t>
      </w:r>
      <w:r w:rsidRPr="007E6EA2">
        <w:rPr>
          <w:rFonts w:ascii="Times" w:eastAsia="仿宋_GB2312" w:hAnsi="Times" w:hint="eastAsia"/>
          <w:sz w:val="32"/>
          <w:szCs w:val="32"/>
        </w:rPr>
        <w:t>低估气候变化的重要性。</w:t>
      </w:r>
    </w:p>
    <w:p w:rsidR="003D2611" w:rsidRDefault="007E6EA2" w:rsidP="00431A63">
      <w:pPr>
        <w:spacing w:line="594" w:lineRule="exact"/>
        <w:ind w:firstLineChars="200" w:firstLine="640"/>
        <w:rPr>
          <w:rFonts w:ascii="Times" w:eastAsia="仿宋_GB2312" w:hAnsi="Times"/>
          <w:sz w:val="32"/>
          <w:szCs w:val="32"/>
        </w:rPr>
      </w:pPr>
      <w:r w:rsidRPr="007E6EA2">
        <w:rPr>
          <w:rFonts w:ascii="Times" w:eastAsia="仿宋_GB2312" w:hAnsi="Times" w:hint="eastAsia"/>
          <w:sz w:val="32"/>
          <w:szCs w:val="32"/>
        </w:rPr>
        <w:t>IAF</w:t>
      </w:r>
      <w:r w:rsidRPr="007E6EA2">
        <w:rPr>
          <w:rFonts w:ascii="Times" w:eastAsia="仿宋_GB2312" w:hAnsi="Times" w:hint="eastAsia"/>
          <w:sz w:val="32"/>
          <w:szCs w:val="32"/>
        </w:rPr>
        <w:t>和</w:t>
      </w:r>
      <w:r w:rsidRPr="007E6EA2">
        <w:rPr>
          <w:rFonts w:ascii="Times" w:eastAsia="仿宋_GB2312" w:hAnsi="Times" w:hint="eastAsia"/>
          <w:sz w:val="32"/>
          <w:szCs w:val="32"/>
        </w:rPr>
        <w:t>ISO</w:t>
      </w:r>
      <w:r w:rsidRPr="007E6EA2">
        <w:rPr>
          <w:rFonts w:ascii="Times" w:eastAsia="仿宋_GB2312" w:hAnsi="Times" w:hint="eastAsia"/>
          <w:sz w:val="32"/>
          <w:szCs w:val="32"/>
        </w:rPr>
        <w:t>希望强调气候变化是一个至关重要的主题，虽然增加气候考虑</w:t>
      </w:r>
      <w:r w:rsidR="00527547">
        <w:rPr>
          <w:rFonts w:ascii="Times" w:eastAsia="仿宋_GB2312" w:hAnsi="Times" w:hint="eastAsia"/>
          <w:sz w:val="32"/>
          <w:szCs w:val="32"/>
        </w:rPr>
        <w:t>非常重要，但标准始终包括组织需要考虑影响管理体系的所有因素。因此，</w:t>
      </w:r>
      <w:r w:rsidRPr="007E6EA2">
        <w:rPr>
          <w:rFonts w:ascii="Times" w:eastAsia="仿宋_GB2312" w:hAnsi="Times" w:hint="eastAsia"/>
          <w:sz w:val="32"/>
          <w:szCs w:val="32"/>
        </w:rPr>
        <w:t>实施</w:t>
      </w:r>
      <w:r w:rsidR="00527547">
        <w:rPr>
          <w:rFonts w:ascii="Times" w:eastAsia="仿宋_GB2312" w:hAnsi="Times" w:hint="eastAsia"/>
          <w:sz w:val="32"/>
          <w:szCs w:val="32"/>
        </w:rPr>
        <w:t>管理体系标准</w:t>
      </w:r>
      <w:r w:rsidRPr="007E6EA2">
        <w:rPr>
          <w:rFonts w:ascii="Times" w:eastAsia="仿宋_GB2312" w:hAnsi="Times" w:hint="eastAsia"/>
          <w:sz w:val="32"/>
          <w:szCs w:val="32"/>
        </w:rPr>
        <w:t>的</w:t>
      </w:r>
      <w:r w:rsidR="00527547">
        <w:rPr>
          <w:rFonts w:ascii="Times" w:eastAsia="仿宋_GB2312" w:hAnsi="Times" w:hint="eastAsia"/>
          <w:sz w:val="32"/>
          <w:szCs w:val="32"/>
        </w:rPr>
        <w:t>很多</w:t>
      </w:r>
      <w:r w:rsidRPr="007E6EA2">
        <w:rPr>
          <w:rFonts w:ascii="Times" w:eastAsia="仿宋_GB2312" w:hAnsi="Times" w:hint="eastAsia"/>
          <w:sz w:val="32"/>
          <w:szCs w:val="32"/>
        </w:rPr>
        <w:t>组织已经将气候变化考虑在内。</w:t>
      </w:r>
    </w:p>
    <w:p w:rsidR="00527547" w:rsidRDefault="00527547" w:rsidP="00431A63">
      <w:pPr>
        <w:spacing w:line="594" w:lineRule="exact"/>
        <w:ind w:firstLineChars="200" w:firstLine="640"/>
        <w:rPr>
          <w:rFonts w:ascii="Times" w:eastAsia="仿宋_GB2312" w:hAnsi="Times"/>
          <w:sz w:val="32"/>
          <w:szCs w:val="32"/>
        </w:rPr>
      </w:pPr>
    </w:p>
    <w:p w:rsidR="003D2611" w:rsidRDefault="003D2611" w:rsidP="00CB4A22">
      <w:pPr>
        <w:spacing w:line="594" w:lineRule="exact"/>
        <w:rPr>
          <w:rFonts w:ascii="Times" w:eastAsia="仿宋_GB2312" w:hAnsi="Times"/>
          <w:sz w:val="32"/>
          <w:szCs w:val="32"/>
        </w:rPr>
      </w:pPr>
      <w:r>
        <w:rPr>
          <w:rFonts w:ascii="Times" w:eastAsia="仿宋_GB2312" w:hAnsi="Times" w:hint="eastAsia"/>
          <w:sz w:val="32"/>
          <w:szCs w:val="32"/>
        </w:rPr>
        <w:t>更多有用信息：</w:t>
      </w:r>
    </w:p>
    <w:p w:rsidR="000D56E5" w:rsidRPr="000D56E5" w:rsidRDefault="000D56E5" w:rsidP="000D56E5">
      <w:pPr>
        <w:spacing w:line="594" w:lineRule="exact"/>
        <w:jc w:val="left"/>
        <w:rPr>
          <w:rFonts w:ascii="Times" w:eastAsia="仿宋_GB2312" w:hAnsi="Times"/>
          <w:sz w:val="32"/>
          <w:szCs w:val="32"/>
        </w:rPr>
      </w:pPr>
      <w:r>
        <w:rPr>
          <w:rFonts w:ascii="Times" w:eastAsia="仿宋_GB2312" w:hAnsi="Times" w:hint="eastAsia"/>
          <w:sz w:val="32"/>
          <w:szCs w:val="32"/>
        </w:rPr>
        <w:t>——</w:t>
      </w:r>
      <w:r w:rsidRPr="000D56E5">
        <w:rPr>
          <w:rFonts w:ascii="Times" w:eastAsia="仿宋_GB2312" w:hAnsi="Times" w:hint="eastAsia"/>
          <w:sz w:val="32"/>
          <w:szCs w:val="32"/>
        </w:rPr>
        <w:t>ISO TMBG JTCG</w:t>
      </w:r>
      <w:r w:rsidRPr="000D56E5">
        <w:rPr>
          <w:rFonts w:ascii="Times" w:eastAsia="仿宋_GB2312" w:hAnsi="Times" w:hint="eastAsia"/>
          <w:sz w:val="32"/>
          <w:szCs w:val="32"/>
        </w:rPr>
        <w:t>网页</w:t>
      </w:r>
      <w:r>
        <w:rPr>
          <w:rFonts w:ascii="Times" w:eastAsia="仿宋_GB2312" w:hAnsi="Times" w:hint="eastAsia"/>
          <w:sz w:val="32"/>
          <w:szCs w:val="32"/>
        </w:rPr>
        <w:t>“</w:t>
      </w:r>
      <w:r w:rsidRPr="000D56E5">
        <w:rPr>
          <w:rFonts w:ascii="Times" w:eastAsia="仿宋_GB2312" w:hAnsi="Times" w:hint="eastAsia"/>
          <w:sz w:val="32"/>
          <w:szCs w:val="32"/>
        </w:rPr>
        <w:t>通过管理体系标准部署</w:t>
      </w:r>
      <w:r w:rsidRPr="000D56E5">
        <w:rPr>
          <w:rFonts w:ascii="Times" w:eastAsia="仿宋_GB2312" w:hAnsi="Times" w:hint="eastAsia"/>
          <w:sz w:val="32"/>
          <w:szCs w:val="32"/>
        </w:rPr>
        <w:t>ISO</w:t>
      </w:r>
      <w:r w:rsidRPr="000D56E5">
        <w:rPr>
          <w:rFonts w:ascii="Times" w:eastAsia="仿宋_GB2312" w:hAnsi="Times" w:hint="eastAsia"/>
          <w:sz w:val="32"/>
          <w:szCs w:val="32"/>
        </w:rPr>
        <w:t>伦敦</w:t>
      </w:r>
      <w:r w:rsidR="00027236" w:rsidRPr="000D56E5">
        <w:rPr>
          <w:rFonts w:ascii="Times" w:eastAsia="仿宋_GB2312" w:hAnsi="Times" w:hint="eastAsia"/>
          <w:sz w:val="32"/>
          <w:szCs w:val="32"/>
        </w:rPr>
        <w:t>气候行动</w:t>
      </w:r>
      <w:r w:rsidRPr="000D56E5">
        <w:rPr>
          <w:rFonts w:ascii="Times" w:eastAsia="仿宋_GB2312" w:hAnsi="Times" w:hint="eastAsia"/>
          <w:sz w:val="32"/>
          <w:szCs w:val="32"/>
        </w:rPr>
        <w:t>宣言</w:t>
      </w:r>
      <w:bookmarkStart w:id="3" w:name="_GoBack"/>
      <w:bookmarkEnd w:id="3"/>
      <w:r>
        <w:rPr>
          <w:rFonts w:ascii="Times" w:eastAsia="仿宋_GB2312" w:hAnsi="Times" w:hint="eastAsia"/>
          <w:sz w:val="32"/>
          <w:szCs w:val="32"/>
        </w:rPr>
        <w:t>”（</w:t>
      </w:r>
      <w:hyperlink r:id="rId9" w:history="1">
        <w:r w:rsidRPr="006A2860">
          <w:rPr>
            <w:rStyle w:val="a6"/>
            <w:rFonts w:ascii="Times" w:eastAsia="仿宋_GB2312" w:hAnsi="Times"/>
            <w:sz w:val="32"/>
            <w:szCs w:val="32"/>
          </w:rPr>
          <w:t>https://committee.iso.org/sites/jtcg/home/projects/ongoing/ongoing-1/content-left-area/ongoing-advice-for-technical-com/updates-on-management-system-sta.html</w:t>
        </w:r>
      </w:hyperlink>
      <w:r>
        <w:rPr>
          <w:rFonts w:ascii="Times" w:eastAsia="仿宋_GB2312" w:hAnsi="Times" w:hint="eastAsia"/>
          <w:sz w:val="32"/>
          <w:szCs w:val="32"/>
        </w:rPr>
        <w:t>）</w:t>
      </w:r>
    </w:p>
    <w:p w:rsidR="000D56E5" w:rsidRDefault="000D56E5" w:rsidP="000D56E5">
      <w:pPr>
        <w:spacing w:line="594" w:lineRule="exact"/>
        <w:rPr>
          <w:rFonts w:ascii="Times" w:eastAsia="仿宋_GB2312" w:hAnsi="Times"/>
          <w:sz w:val="32"/>
          <w:szCs w:val="32"/>
        </w:rPr>
      </w:pPr>
      <w:r>
        <w:rPr>
          <w:rFonts w:ascii="Times" w:eastAsia="仿宋_GB2312" w:hAnsi="Times" w:hint="eastAsia"/>
          <w:sz w:val="32"/>
          <w:szCs w:val="32"/>
        </w:rPr>
        <w:t>——</w:t>
      </w:r>
      <w:r w:rsidRPr="000D56E5">
        <w:rPr>
          <w:rFonts w:ascii="Times" w:eastAsia="仿宋_GB2312" w:hAnsi="Times" w:hint="eastAsia"/>
          <w:sz w:val="32"/>
          <w:szCs w:val="32"/>
        </w:rPr>
        <w:t>关于适应和</w:t>
      </w:r>
      <w:r w:rsidR="00C74932">
        <w:rPr>
          <w:rFonts w:ascii="Times" w:eastAsia="仿宋_GB2312" w:hAnsi="Times" w:hint="eastAsia"/>
          <w:sz w:val="32"/>
          <w:szCs w:val="32"/>
        </w:rPr>
        <w:t>缓解</w:t>
      </w:r>
      <w:r w:rsidRPr="000D56E5">
        <w:rPr>
          <w:rFonts w:ascii="Times" w:eastAsia="仿宋_GB2312" w:hAnsi="Times" w:hint="eastAsia"/>
          <w:sz w:val="32"/>
          <w:szCs w:val="32"/>
        </w:rPr>
        <w:t>气候变化</w:t>
      </w:r>
    </w:p>
    <w:p w:rsidR="000D56E5" w:rsidRPr="000D56E5" w:rsidRDefault="000D56E5" w:rsidP="000D56E5">
      <w:pPr>
        <w:spacing w:line="594" w:lineRule="exact"/>
        <w:jc w:val="left"/>
        <w:rPr>
          <w:rFonts w:ascii="Times" w:eastAsia="仿宋_GB2312" w:hAnsi="Times"/>
          <w:sz w:val="32"/>
          <w:szCs w:val="32"/>
        </w:rPr>
      </w:pPr>
      <w:r>
        <w:rPr>
          <w:rFonts w:ascii="Times" w:eastAsia="仿宋_GB2312" w:hAnsi="Times" w:hint="eastAsia"/>
          <w:sz w:val="32"/>
          <w:szCs w:val="32"/>
        </w:rPr>
        <w:t>（</w:t>
      </w:r>
      <w:hyperlink r:id="rId10" w:history="1">
        <w:r w:rsidRPr="006A2860">
          <w:rPr>
            <w:rStyle w:val="a6"/>
            <w:rFonts w:ascii="Times" w:eastAsia="仿宋_GB2312" w:hAnsi="Times"/>
            <w:sz w:val="32"/>
            <w:szCs w:val="32"/>
          </w:rPr>
          <w:t>https://www.iso.org/news/ref2625.html</w:t>
        </w:r>
      </w:hyperlink>
      <w:r>
        <w:rPr>
          <w:rFonts w:ascii="Times" w:eastAsia="仿宋_GB2312" w:hAnsi="Times" w:hint="eastAsia"/>
          <w:sz w:val="32"/>
          <w:szCs w:val="32"/>
        </w:rPr>
        <w:t>）</w:t>
      </w:r>
    </w:p>
    <w:p w:rsidR="00527547" w:rsidRDefault="000D56E5" w:rsidP="000D56E5">
      <w:pPr>
        <w:spacing w:line="594" w:lineRule="exact"/>
        <w:ind w:firstLineChars="200" w:firstLine="640"/>
        <w:rPr>
          <w:rFonts w:ascii="Times" w:eastAsia="仿宋_GB2312" w:hAnsi="Times"/>
          <w:sz w:val="32"/>
          <w:szCs w:val="32"/>
        </w:rPr>
      </w:pPr>
      <w:r w:rsidRPr="000D56E5">
        <w:rPr>
          <w:rFonts w:ascii="Times" w:eastAsia="仿宋_GB2312" w:hAnsi="Times" w:hint="eastAsia"/>
          <w:sz w:val="32"/>
          <w:szCs w:val="32"/>
        </w:rPr>
        <w:t>对于</w:t>
      </w:r>
      <w:r>
        <w:rPr>
          <w:rFonts w:ascii="Times" w:eastAsia="仿宋_GB2312" w:hAnsi="Times" w:hint="eastAsia"/>
          <w:sz w:val="32"/>
          <w:szCs w:val="32"/>
        </w:rPr>
        <w:t>获得经认可管理体系标准认证</w:t>
      </w:r>
      <w:r w:rsidRPr="000D56E5">
        <w:rPr>
          <w:rFonts w:ascii="Times" w:eastAsia="仿宋_GB2312" w:hAnsi="Times" w:hint="eastAsia"/>
          <w:sz w:val="32"/>
          <w:szCs w:val="32"/>
        </w:rPr>
        <w:t>的组织和</w:t>
      </w:r>
      <w:r>
        <w:rPr>
          <w:rFonts w:ascii="Times" w:eastAsia="仿宋_GB2312" w:hAnsi="Times" w:hint="eastAsia"/>
          <w:sz w:val="32"/>
          <w:szCs w:val="32"/>
        </w:rPr>
        <w:t>获</w:t>
      </w:r>
      <w:r w:rsidRPr="000D56E5">
        <w:rPr>
          <w:rFonts w:ascii="Times" w:eastAsia="仿宋_GB2312" w:hAnsi="Times" w:hint="eastAsia"/>
          <w:sz w:val="32"/>
          <w:szCs w:val="32"/>
        </w:rPr>
        <w:t>认可的认证机构，</w:t>
      </w:r>
      <w:r w:rsidRPr="000D56E5">
        <w:rPr>
          <w:rFonts w:ascii="Times" w:eastAsia="仿宋_GB2312" w:hAnsi="Times" w:hint="eastAsia"/>
          <w:sz w:val="32"/>
          <w:szCs w:val="32"/>
        </w:rPr>
        <w:t>IAF</w:t>
      </w:r>
      <w:r w:rsidRPr="000D56E5">
        <w:rPr>
          <w:rFonts w:ascii="Times" w:eastAsia="仿宋_GB2312" w:hAnsi="Times" w:hint="eastAsia"/>
          <w:sz w:val="32"/>
          <w:szCs w:val="32"/>
        </w:rPr>
        <w:t>将提供进一步的指导。</w:t>
      </w:r>
    </w:p>
    <w:p w:rsidR="000D56E5" w:rsidRPr="000D56E5" w:rsidRDefault="000D56E5" w:rsidP="000D56E5">
      <w:pPr>
        <w:spacing w:line="594" w:lineRule="exact"/>
        <w:ind w:firstLineChars="200" w:firstLine="640"/>
        <w:rPr>
          <w:rFonts w:ascii="Times" w:eastAsia="仿宋_GB2312" w:hAnsi="Times"/>
          <w:sz w:val="32"/>
          <w:szCs w:val="32"/>
        </w:rPr>
      </w:pPr>
    </w:p>
    <w:p w:rsidR="003D2611" w:rsidRDefault="003D2611" w:rsidP="00CB4A22">
      <w:pPr>
        <w:spacing w:line="594" w:lineRule="exact"/>
        <w:rPr>
          <w:rFonts w:ascii="Times" w:eastAsia="仿宋_GB2312" w:hAnsi="Times"/>
          <w:sz w:val="32"/>
          <w:szCs w:val="32"/>
        </w:rPr>
      </w:pPr>
      <w:r>
        <w:rPr>
          <w:rFonts w:ascii="Times" w:eastAsia="仿宋_GB2312" w:hAnsi="Times" w:hint="eastAsia"/>
          <w:sz w:val="32"/>
          <w:szCs w:val="32"/>
        </w:rPr>
        <w:t>集中修订的</w:t>
      </w:r>
      <w:r>
        <w:rPr>
          <w:rFonts w:ascii="Times" w:eastAsia="仿宋_GB2312" w:hAnsi="Times" w:hint="eastAsia"/>
          <w:sz w:val="32"/>
          <w:szCs w:val="32"/>
        </w:rPr>
        <w:t>A</w:t>
      </w:r>
      <w:r>
        <w:rPr>
          <w:rFonts w:ascii="Times" w:eastAsia="仿宋_GB2312" w:hAnsi="Times" w:hint="eastAsia"/>
          <w:sz w:val="32"/>
          <w:szCs w:val="32"/>
        </w:rPr>
        <w:t>类管理体系标准</w:t>
      </w:r>
      <w:r w:rsidR="00A11153">
        <w:rPr>
          <w:rFonts w:ascii="Times" w:eastAsia="仿宋_GB2312" w:hAnsi="Times" w:hint="eastAsia"/>
          <w:sz w:val="32"/>
          <w:szCs w:val="32"/>
        </w:rPr>
        <w:t>（</w:t>
      </w:r>
      <w:r w:rsidR="008C6779">
        <w:rPr>
          <w:rFonts w:ascii="Times" w:eastAsia="仿宋_GB2312" w:hAnsi="Times" w:hint="eastAsia"/>
          <w:sz w:val="32"/>
          <w:szCs w:val="32"/>
        </w:rPr>
        <w:t>ISO</w:t>
      </w:r>
      <w:r w:rsidR="00A11153">
        <w:rPr>
          <w:rFonts w:ascii="Times" w:eastAsia="仿宋_GB2312" w:hAnsi="Times" w:hint="eastAsia"/>
          <w:sz w:val="32"/>
          <w:szCs w:val="32"/>
        </w:rPr>
        <w:t>标准名称翻译略）</w:t>
      </w:r>
      <w:r>
        <w:rPr>
          <w:rFonts w:ascii="Times" w:eastAsia="仿宋_GB2312" w:hAnsi="Times" w:hint="eastAsia"/>
          <w:sz w:val="32"/>
          <w:szCs w:val="32"/>
        </w:rPr>
        <w:t>：</w:t>
      </w:r>
    </w:p>
    <w:tbl>
      <w:tblPr>
        <w:tblStyle w:val="a5"/>
        <w:tblW w:w="9039" w:type="dxa"/>
        <w:tblLook w:val="04A0" w:firstRow="1" w:lastRow="0" w:firstColumn="1" w:lastColumn="0" w:noHBand="0" w:noVBand="1"/>
      </w:tblPr>
      <w:tblGrid>
        <w:gridCol w:w="2660"/>
        <w:gridCol w:w="6379"/>
      </w:tblGrid>
      <w:tr w:rsidR="003D2611" w:rsidRPr="00B96F7A" w:rsidTr="00D97F9F">
        <w:trPr>
          <w:cantSplit/>
        </w:trPr>
        <w:tc>
          <w:tcPr>
            <w:tcW w:w="2660"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14298:2021</w:t>
            </w:r>
          </w:p>
        </w:tc>
        <w:tc>
          <w:tcPr>
            <w:tcW w:w="6379" w:type="dxa"/>
          </w:tcPr>
          <w:p w:rsidR="003D2611" w:rsidRPr="00B96F7A" w:rsidRDefault="00B96F7A" w:rsidP="00BF535E">
            <w:pPr>
              <w:snapToGrid w:val="0"/>
              <w:spacing w:line="300" w:lineRule="auto"/>
              <w:rPr>
                <w:rFonts w:ascii="Arial" w:eastAsia="仿宋_GB2312" w:hAnsi="Arial" w:cs="Arial"/>
                <w:sz w:val="24"/>
              </w:rPr>
            </w:pPr>
            <w:r w:rsidRPr="00B96F7A">
              <w:rPr>
                <w:rFonts w:ascii="Arial" w:eastAsia="仿宋_GB2312" w:hAnsi="Arial" w:cs="Arial"/>
                <w:sz w:val="24"/>
              </w:rPr>
              <w:t>Graphic technology —</w:t>
            </w:r>
            <w:r w:rsidR="00BF535E">
              <w:rPr>
                <w:rFonts w:ascii="Arial" w:eastAsia="仿宋_GB2312" w:hAnsi="Arial" w:cs="Arial" w:hint="eastAsia"/>
                <w:sz w:val="24"/>
              </w:rPr>
              <w:t xml:space="preserve"> </w:t>
            </w:r>
            <w:r w:rsidRPr="00B96F7A">
              <w:rPr>
                <w:rFonts w:ascii="Arial" w:eastAsia="仿宋_GB2312" w:hAnsi="Arial" w:cs="Arial"/>
                <w:sz w:val="24"/>
              </w:rPr>
              <w:t xml:space="preserve">Management of security printing processes </w:t>
            </w:r>
          </w:p>
        </w:tc>
      </w:tr>
      <w:tr w:rsidR="003D2611" w:rsidRPr="00B96F7A" w:rsidTr="00D97F9F">
        <w:trPr>
          <w:cantSplit/>
        </w:trPr>
        <w:tc>
          <w:tcPr>
            <w:tcW w:w="2660"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ISO 16000-40:2019 </w:t>
            </w:r>
          </w:p>
        </w:tc>
        <w:tc>
          <w:tcPr>
            <w:tcW w:w="6379"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Indoor air — Part 40: Indoor air quality management system </w:t>
            </w:r>
            <w:r w:rsidRPr="00B96F7A">
              <w:rPr>
                <w:rFonts w:ascii="Arial" w:eastAsia="仿宋_GB2312" w:hAnsi="Arial" w:cs="Arial"/>
                <w:sz w:val="24"/>
              </w:rPr>
              <w:tab/>
            </w:r>
          </w:p>
        </w:tc>
      </w:tr>
      <w:tr w:rsidR="003D2611" w:rsidRPr="00B96F7A" w:rsidTr="00D97F9F">
        <w:trPr>
          <w:cantSplit/>
        </w:trPr>
        <w:tc>
          <w:tcPr>
            <w:tcW w:w="2660"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ISO 22163:2023 </w:t>
            </w:r>
          </w:p>
        </w:tc>
        <w:tc>
          <w:tcPr>
            <w:tcW w:w="6379"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Railway applications — Railway quality management system — ISO 9001:2015 and specific requirements for application in the railway sector </w:t>
            </w:r>
            <w:r w:rsidRPr="00B96F7A">
              <w:rPr>
                <w:rFonts w:ascii="Arial" w:eastAsia="仿宋_GB2312" w:hAnsi="Arial" w:cs="Arial"/>
                <w:sz w:val="24"/>
              </w:rPr>
              <w:tab/>
            </w:r>
          </w:p>
        </w:tc>
      </w:tr>
      <w:tr w:rsidR="003D2611" w:rsidRPr="00B96F7A" w:rsidTr="00D97F9F">
        <w:trPr>
          <w:cantSplit/>
        </w:trPr>
        <w:tc>
          <w:tcPr>
            <w:tcW w:w="2660"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ISO 22301:2019 </w:t>
            </w:r>
          </w:p>
        </w:tc>
        <w:tc>
          <w:tcPr>
            <w:tcW w:w="6379"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Security and resilience — Business continuity management systems — Requirements </w:t>
            </w:r>
            <w:r w:rsidRPr="00B96F7A">
              <w:rPr>
                <w:rFonts w:ascii="Arial" w:eastAsia="仿宋_GB2312" w:hAnsi="Arial" w:cs="Arial"/>
                <w:sz w:val="24"/>
              </w:rPr>
              <w:tab/>
            </w:r>
          </w:p>
        </w:tc>
      </w:tr>
      <w:tr w:rsidR="003D2611"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ISO 28000:2022 </w:t>
            </w:r>
          </w:p>
          <w:p w:rsidR="003D2611" w:rsidRPr="00B96F7A" w:rsidRDefault="003D2611" w:rsidP="00B96F7A">
            <w:pPr>
              <w:snapToGrid w:val="0"/>
              <w:spacing w:line="300" w:lineRule="auto"/>
              <w:rPr>
                <w:rFonts w:ascii="Arial" w:eastAsia="仿宋_GB2312" w:hAnsi="Arial" w:cs="Arial"/>
                <w:sz w:val="24"/>
              </w:rPr>
            </w:pPr>
          </w:p>
        </w:tc>
        <w:tc>
          <w:tcPr>
            <w:tcW w:w="6379"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Security and resilience — Security management systems — Requirements </w:t>
            </w:r>
            <w:r w:rsidRPr="00B96F7A">
              <w:rPr>
                <w:rFonts w:ascii="Arial" w:eastAsia="仿宋_GB2312" w:hAnsi="Arial" w:cs="Arial"/>
                <w:sz w:val="24"/>
              </w:rPr>
              <w:tab/>
            </w:r>
          </w:p>
        </w:tc>
      </w:tr>
      <w:tr w:rsidR="003D2611" w:rsidRPr="00B96F7A" w:rsidTr="00D97F9F">
        <w:trPr>
          <w:cantSplit/>
        </w:trPr>
        <w:tc>
          <w:tcPr>
            <w:tcW w:w="2660"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ISO 29001:2020 </w:t>
            </w:r>
          </w:p>
        </w:tc>
        <w:tc>
          <w:tcPr>
            <w:tcW w:w="6379"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Petroleum, petrochemical and natural gas industries — Sector-specific quality management systems — Requirements for product and service supply organizations </w:t>
            </w:r>
            <w:r w:rsidRPr="00B96F7A">
              <w:rPr>
                <w:rFonts w:ascii="Arial" w:eastAsia="仿宋_GB2312" w:hAnsi="Arial" w:cs="Arial"/>
                <w:sz w:val="24"/>
              </w:rPr>
              <w:tab/>
            </w:r>
          </w:p>
        </w:tc>
      </w:tr>
      <w:tr w:rsidR="003D2611" w:rsidRPr="00B96F7A" w:rsidTr="00D97F9F">
        <w:trPr>
          <w:cantSplit/>
        </w:trPr>
        <w:tc>
          <w:tcPr>
            <w:tcW w:w="2660"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ISO 30301:2019 </w:t>
            </w:r>
          </w:p>
        </w:tc>
        <w:tc>
          <w:tcPr>
            <w:tcW w:w="6379" w:type="dxa"/>
          </w:tcPr>
          <w:p w:rsidR="003D2611"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Information and documentation — Management systems for records — Requirements </w:t>
            </w:r>
            <w:r w:rsidRPr="00B96F7A">
              <w:rPr>
                <w:rFonts w:ascii="Arial" w:eastAsia="仿宋_GB2312" w:hAnsi="Arial" w:cs="Arial"/>
                <w:sz w:val="24"/>
              </w:rPr>
              <w:tab/>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34101-1:2019</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Sustainable and traceable cocoa — Part 1: Requirements for cocoa sustainability managementsystems </w:t>
            </w:r>
            <w:r w:rsidRPr="00B96F7A">
              <w:rPr>
                <w:rFonts w:ascii="Arial" w:eastAsia="仿宋_GB2312" w:hAnsi="Arial" w:cs="Arial"/>
                <w:sz w:val="24"/>
              </w:rPr>
              <w:tab/>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35001:2019</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Biorisk management for laboratories and other related organisations </w:t>
            </w:r>
            <w:r w:rsidRPr="00B96F7A">
              <w:rPr>
                <w:rFonts w:ascii="Arial" w:eastAsia="仿宋_GB2312" w:hAnsi="Arial" w:cs="Arial"/>
                <w:sz w:val="24"/>
              </w:rPr>
              <w:tab/>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37301:2021</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Compliance management systems — Requirements with guidance for use</w:t>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46001:2019</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Water efficiency management systems — Requirements with guidance for use</w:t>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ISO/IEC 27001:2022</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Information security, cybersecurity and privacy protection — Information security management systems — Requirements </w:t>
            </w:r>
            <w:r w:rsidRPr="00B96F7A">
              <w:rPr>
                <w:rFonts w:ascii="Arial" w:eastAsia="仿宋_GB2312" w:hAnsi="Arial" w:cs="Arial"/>
                <w:sz w:val="24"/>
              </w:rPr>
              <w:tab/>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21401:2018</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Tourism and related services — Sustainability management system for accommodation establishments — Requirements</w:t>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30401:2018</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Knowledge management systems — Requirements</w:t>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50001:2018</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Energy management systems — Requirements with guidance for use </w:t>
            </w:r>
            <w:r w:rsidRPr="00B96F7A">
              <w:rPr>
                <w:rFonts w:ascii="Arial" w:eastAsia="仿宋_GB2312" w:hAnsi="Arial" w:cs="Arial"/>
                <w:sz w:val="24"/>
              </w:rPr>
              <w:tab/>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ISO/IEC 20000-1:2018</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Information technology — Service management — Part 1: Service management system requirements</w:t>
            </w:r>
          </w:p>
        </w:tc>
      </w:tr>
      <w:tr w:rsidR="00A11153" w:rsidRPr="00B96F7A" w:rsidTr="00D97F9F">
        <w:trPr>
          <w:cantSplit/>
        </w:trPr>
        <w:tc>
          <w:tcPr>
            <w:tcW w:w="2660"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ISO 19443:2018</w:t>
            </w:r>
          </w:p>
        </w:tc>
        <w:tc>
          <w:tcPr>
            <w:tcW w:w="6379" w:type="dxa"/>
          </w:tcPr>
          <w:p w:rsidR="00A11153" w:rsidRPr="00B96F7A" w:rsidRDefault="00A11153" w:rsidP="00B96F7A">
            <w:pPr>
              <w:snapToGrid w:val="0"/>
              <w:spacing w:line="300" w:lineRule="auto"/>
              <w:rPr>
                <w:rFonts w:ascii="Arial" w:eastAsia="仿宋_GB2312" w:hAnsi="Arial" w:cs="Arial"/>
                <w:sz w:val="24"/>
              </w:rPr>
            </w:pPr>
            <w:r w:rsidRPr="00B96F7A">
              <w:rPr>
                <w:rFonts w:ascii="Arial" w:eastAsia="仿宋_GB2312" w:hAnsi="Arial" w:cs="Arial"/>
                <w:sz w:val="24"/>
              </w:rPr>
              <w:t>Quality management systems — Specific requirements for the application of ISO 9001:2015 byorganizations in the supply chain of the nuclear energy sector supplying products and services important to nuclear safety (ITNS)</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ISO/IEC 19770-1:2017</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 xml:space="preserve">Information technology — IT asset management — Part 1: IT asset management systems — Requirements </w:t>
            </w:r>
            <w:r w:rsidRPr="00B96F7A">
              <w:rPr>
                <w:rFonts w:ascii="Arial" w:eastAsia="仿宋_GB2312" w:hAnsi="Arial" w:cs="Arial"/>
                <w:sz w:val="24"/>
              </w:rPr>
              <w:tab/>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21001:2018</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Educational organizations — Management systems for educational organizations — Requirements with guidance for use</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37001:2016</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Anti-bribery management systems — Requirements with guidance for use</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41001:2018</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Facility management — Management systems — Requirements with guidance for use</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44001:2017</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Collaborative business relationship management systems — Requirements and framework</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14001:2015</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Environmental management systems — Requirements with guidance for use</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15378:2017</w:t>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Primary packaging materials for medicinal products — Particular requirements for the application of ISO 9001:2015, with reference to good manufacturing practice (GMP)</w:t>
            </w:r>
          </w:p>
        </w:tc>
      </w:tr>
      <w:tr w:rsidR="00A11153" w:rsidRPr="00B96F7A" w:rsidTr="00D97F9F">
        <w:trPr>
          <w:cantSplit/>
        </w:trPr>
        <w:tc>
          <w:tcPr>
            <w:tcW w:w="2660"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18788:2015</w:t>
            </w:r>
            <w:r w:rsidR="00A11153" w:rsidRPr="00B96F7A">
              <w:rPr>
                <w:rFonts w:ascii="Arial" w:eastAsia="仿宋_GB2312" w:hAnsi="Arial" w:cs="Arial"/>
                <w:sz w:val="24"/>
              </w:rPr>
              <w:tab/>
            </w:r>
          </w:p>
        </w:tc>
        <w:tc>
          <w:tcPr>
            <w:tcW w:w="6379" w:type="dxa"/>
          </w:tcPr>
          <w:p w:rsidR="00A11153"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Management system for private security operations — Requirements with guidance for use</w:t>
            </w:r>
          </w:p>
        </w:tc>
      </w:tr>
      <w:tr w:rsidR="00B96F7A" w:rsidRPr="00B96F7A" w:rsidTr="00D97F9F">
        <w:trPr>
          <w:cantSplit/>
        </w:trPr>
        <w:tc>
          <w:tcPr>
            <w:tcW w:w="2660"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21101:2014</w:t>
            </w:r>
          </w:p>
        </w:tc>
        <w:tc>
          <w:tcPr>
            <w:tcW w:w="6379"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Adventure tourism — Safety management systems — Requirements</w:t>
            </w:r>
          </w:p>
        </w:tc>
      </w:tr>
      <w:tr w:rsidR="00B96F7A" w:rsidRPr="00B96F7A" w:rsidTr="00D97F9F">
        <w:trPr>
          <w:cantSplit/>
        </w:trPr>
        <w:tc>
          <w:tcPr>
            <w:tcW w:w="2660"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22000:2018</w:t>
            </w:r>
          </w:p>
        </w:tc>
        <w:tc>
          <w:tcPr>
            <w:tcW w:w="6379"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Food safety management systems — Requirements for any organization in the food chain</w:t>
            </w:r>
          </w:p>
        </w:tc>
      </w:tr>
      <w:tr w:rsidR="00B96F7A" w:rsidRPr="00B96F7A" w:rsidTr="00D97F9F">
        <w:trPr>
          <w:cantSplit/>
        </w:trPr>
        <w:tc>
          <w:tcPr>
            <w:tcW w:w="2660"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37101:2016</w:t>
            </w:r>
          </w:p>
        </w:tc>
        <w:tc>
          <w:tcPr>
            <w:tcW w:w="6379"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Sustainable development in communities — Management system for sustainable development— Requirements with guidance for use</w:t>
            </w:r>
          </w:p>
        </w:tc>
      </w:tr>
      <w:tr w:rsidR="00B96F7A" w:rsidRPr="00B96F7A" w:rsidTr="00D97F9F">
        <w:trPr>
          <w:cantSplit/>
        </w:trPr>
        <w:tc>
          <w:tcPr>
            <w:tcW w:w="2660"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39001:2012</w:t>
            </w:r>
          </w:p>
        </w:tc>
        <w:tc>
          <w:tcPr>
            <w:tcW w:w="6379"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Road traffic safety (RTS) management systems — Requirements with guidance for use</w:t>
            </w:r>
          </w:p>
        </w:tc>
      </w:tr>
      <w:tr w:rsidR="00B96F7A" w:rsidRPr="00B96F7A" w:rsidTr="00D97F9F">
        <w:trPr>
          <w:cantSplit/>
        </w:trPr>
        <w:tc>
          <w:tcPr>
            <w:tcW w:w="2660"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45001:2018</w:t>
            </w:r>
          </w:p>
        </w:tc>
        <w:tc>
          <w:tcPr>
            <w:tcW w:w="6379"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Occupational health and safety management systems — Requirements with guidance for use</w:t>
            </w:r>
          </w:p>
        </w:tc>
      </w:tr>
      <w:tr w:rsidR="00B96F7A" w:rsidRPr="00B96F7A" w:rsidTr="00D97F9F">
        <w:trPr>
          <w:cantSplit/>
        </w:trPr>
        <w:tc>
          <w:tcPr>
            <w:tcW w:w="2660"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ISO 9001:2015</w:t>
            </w:r>
          </w:p>
        </w:tc>
        <w:tc>
          <w:tcPr>
            <w:tcW w:w="6379" w:type="dxa"/>
          </w:tcPr>
          <w:p w:rsidR="00B96F7A" w:rsidRPr="00B96F7A" w:rsidRDefault="00B96F7A" w:rsidP="00B96F7A">
            <w:pPr>
              <w:snapToGrid w:val="0"/>
              <w:spacing w:line="300" w:lineRule="auto"/>
              <w:rPr>
                <w:rFonts w:ascii="Arial" w:eastAsia="仿宋_GB2312" w:hAnsi="Arial" w:cs="Arial"/>
                <w:sz w:val="24"/>
              </w:rPr>
            </w:pPr>
            <w:r w:rsidRPr="00B96F7A">
              <w:rPr>
                <w:rFonts w:ascii="Arial" w:eastAsia="仿宋_GB2312" w:hAnsi="Arial" w:cs="Arial"/>
                <w:sz w:val="24"/>
              </w:rPr>
              <w:t>Quality management systems — Requirements</w:t>
            </w:r>
          </w:p>
        </w:tc>
      </w:tr>
    </w:tbl>
    <w:p w:rsidR="00B96F7A" w:rsidRPr="00B96F7A" w:rsidRDefault="00B96F7A" w:rsidP="00B96F7A">
      <w:pPr>
        <w:spacing w:line="594" w:lineRule="exact"/>
        <w:rPr>
          <w:rFonts w:ascii="Times" w:eastAsia="仿宋_GB2312" w:hAnsi="Times"/>
          <w:sz w:val="32"/>
          <w:szCs w:val="32"/>
        </w:rPr>
      </w:pPr>
      <w:r w:rsidRPr="00B96F7A">
        <w:rPr>
          <w:rFonts w:ascii="Times" w:eastAsia="仿宋_GB2312" w:hAnsi="Times"/>
          <w:sz w:val="32"/>
          <w:szCs w:val="32"/>
        </w:rPr>
        <w:t xml:space="preserve"> </w:t>
      </w:r>
    </w:p>
    <w:p w:rsidR="00CB4A22" w:rsidRDefault="00CB4A22" w:rsidP="00CB4A22">
      <w:pPr>
        <w:spacing w:line="594" w:lineRule="exact"/>
        <w:rPr>
          <w:rFonts w:ascii="Times" w:eastAsia="仿宋_GB2312" w:hAnsi="Times"/>
          <w:b/>
          <w:sz w:val="32"/>
          <w:szCs w:val="32"/>
        </w:rPr>
      </w:pPr>
      <w:r w:rsidRPr="000D56E5">
        <w:rPr>
          <w:rFonts w:ascii="Times" w:eastAsia="仿宋_GB2312" w:hAnsi="Times" w:hint="eastAsia"/>
          <w:b/>
          <w:sz w:val="32"/>
          <w:szCs w:val="32"/>
        </w:rPr>
        <w:t>二、</w:t>
      </w:r>
      <w:r w:rsidRPr="000D56E5">
        <w:rPr>
          <w:rFonts w:ascii="Times" w:eastAsia="仿宋_GB2312" w:hAnsi="Times" w:hint="eastAsia"/>
          <w:b/>
          <w:sz w:val="32"/>
          <w:szCs w:val="32"/>
        </w:rPr>
        <w:t>IAF</w:t>
      </w:r>
      <w:r w:rsidRPr="000D56E5">
        <w:rPr>
          <w:rFonts w:ascii="Times" w:eastAsia="仿宋_GB2312" w:hAnsi="Times" w:hint="eastAsia"/>
          <w:b/>
          <w:sz w:val="32"/>
          <w:szCs w:val="32"/>
        </w:rPr>
        <w:t>决议（第</w:t>
      </w:r>
      <w:r w:rsidRPr="000D56E5">
        <w:rPr>
          <w:rFonts w:ascii="Times" w:eastAsia="仿宋_GB2312" w:hAnsi="Times" w:hint="eastAsia"/>
          <w:b/>
          <w:sz w:val="32"/>
          <w:szCs w:val="32"/>
        </w:rPr>
        <w:t>24/11/01</w:t>
      </w:r>
      <w:r w:rsidRPr="000D56E5">
        <w:rPr>
          <w:rFonts w:ascii="Times" w:eastAsia="仿宋_GB2312" w:hAnsi="Times" w:hint="eastAsia"/>
          <w:b/>
          <w:sz w:val="32"/>
          <w:szCs w:val="32"/>
        </w:rPr>
        <w:t>号）相关重要内容参考译文</w:t>
      </w:r>
    </w:p>
    <w:p w:rsidR="00D36112" w:rsidRPr="000D56E5" w:rsidRDefault="00D36112" w:rsidP="00CB4A22">
      <w:pPr>
        <w:spacing w:line="594" w:lineRule="exact"/>
        <w:rPr>
          <w:rFonts w:ascii="Times" w:eastAsia="仿宋_GB2312" w:hAnsi="Times"/>
          <w:b/>
          <w:sz w:val="32"/>
          <w:szCs w:val="32"/>
        </w:rPr>
      </w:pPr>
    </w:p>
    <w:p w:rsidR="001F4F55" w:rsidRPr="001F4F55" w:rsidRDefault="000D56E5" w:rsidP="001F4F55">
      <w:pPr>
        <w:spacing w:line="594" w:lineRule="exact"/>
        <w:rPr>
          <w:rFonts w:ascii="Times" w:eastAsia="仿宋_GB2312" w:hAnsi="Times"/>
          <w:b/>
          <w:sz w:val="32"/>
          <w:szCs w:val="32"/>
        </w:rPr>
      </w:pPr>
      <w:r>
        <w:rPr>
          <w:rFonts w:ascii="Times" w:eastAsia="仿宋_GB2312" w:hAnsi="Times" w:hint="eastAsia"/>
          <w:b/>
          <w:sz w:val="32"/>
          <w:szCs w:val="32"/>
        </w:rPr>
        <w:t>引言</w:t>
      </w:r>
    </w:p>
    <w:p w:rsidR="001F4F55" w:rsidRP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IAF</w:t>
      </w:r>
      <w:r w:rsidRPr="001F4F55">
        <w:rPr>
          <w:rFonts w:ascii="Times" w:eastAsia="仿宋_GB2312" w:hAnsi="Times" w:hint="eastAsia"/>
          <w:sz w:val="32"/>
          <w:szCs w:val="32"/>
        </w:rPr>
        <w:t>和</w:t>
      </w:r>
      <w:r w:rsidRPr="001F4F55">
        <w:rPr>
          <w:rFonts w:ascii="Times" w:eastAsia="仿宋_GB2312" w:hAnsi="Times" w:hint="eastAsia"/>
          <w:sz w:val="32"/>
          <w:szCs w:val="32"/>
        </w:rPr>
        <w:t>ISO</w:t>
      </w:r>
      <w:r w:rsidRPr="001F4F55">
        <w:rPr>
          <w:rFonts w:ascii="Times" w:eastAsia="仿宋_GB2312" w:hAnsi="Times" w:hint="eastAsia"/>
          <w:sz w:val="32"/>
          <w:szCs w:val="32"/>
        </w:rPr>
        <w:t>已经发布了一份联合公报，强调了在管理体系标准中</w:t>
      </w:r>
      <w:r w:rsidR="00C70719">
        <w:rPr>
          <w:rFonts w:ascii="Times" w:eastAsia="仿宋_GB2312" w:hAnsi="Times" w:hint="eastAsia"/>
          <w:sz w:val="32"/>
          <w:szCs w:val="32"/>
        </w:rPr>
        <w:t>增加内容的</w:t>
      </w:r>
      <w:r w:rsidRPr="001F4F55">
        <w:rPr>
          <w:rFonts w:ascii="Times" w:eastAsia="仿宋_GB2312" w:hAnsi="Times" w:hint="eastAsia"/>
          <w:sz w:val="32"/>
          <w:szCs w:val="32"/>
        </w:rPr>
        <w:t>变化，这些变化强调了</w:t>
      </w:r>
      <w:r w:rsidR="00A047FB">
        <w:rPr>
          <w:rFonts w:ascii="Times" w:eastAsia="仿宋_GB2312" w:hAnsi="Times" w:hint="eastAsia"/>
          <w:sz w:val="32"/>
          <w:szCs w:val="32"/>
        </w:rPr>
        <w:t>管理体系</w:t>
      </w:r>
      <w:r w:rsidRPr="001F4F55">
        <w:rPr>
          <w:rFonts w:ascii="Times" w:eastAsia="仿宋_GB2312" w:hAnsi="Times" w:hint="eastAsia"/>
          <w:sz w:val="32"/>
          <w:szCs w:val="32"/>
        </w:rPr>
        <w:t>将气候变化作为</w:t>
      </w:r>
      <w:r w:rsidR="00A047FB">
        <w:rPr>
          <w:rFonts w:ascii="Times" w:eastAsia="仿宋_GB2312" w:hAnsi="Times" w:hint="eastAsia"/>
          <w:sz w:val="32"/>
          <w:szCs w:val="32"/>
        </w:rPr>
        <w:t>组织环境考虑的重要性</w:t>
      </w:r>
      <w:r w:rsidR="00A44A1C">
        <w:rPr>
          <w:rFonts w:ascii="Times" w:eastAsia="仿宋_GB2312" w:hAnsi="Times" w:hint="eastAsia"/>
          <w:sz w:val="32"/>
          <w:szCs w:val="32"/>
        </w:rPr>
        <w:t>。正如联合公报所述</w:t>
      </w:r>
      <w:r w:rsidRPr="001F4F55">
        <w:rPr>
          <w:rFonts w:ascii="Times" w:eastAsia="仿宋_GB2312" w:hAnsi="Times" w:hint="eastAsia"/>
          <w:sz w:val="32"/>
          <w:szCs w:val="32"/>
        </w:rPr>
        <w:t>，</w:t>
      </w:r>
      <w:r w:rsidR="00A44A1C" w:rsidRPr="001F4F55">
        <w:rPr>
          <w:rFonts w:ascii="Times" w:eastAsia="仿宋_GB2312" w:hAnsi="Times" w:hint="eastAsia"/>
          <w:sz w:val="32"/>
          <w:szCs w:val="32"/>
        </w:rPr>
        <w:t>启动</w:t>
      </w:r>
      <w:r w:rsidRPr="001F4F55">
        <w:rPr>
          <w:rFonts w:ascii="Times" w:eastAsia="仿宋_GB2312" w:hAnsi="Times" w:hint="eastAsia"/>
          <w:sz w:val="32"/>
          <w:szCs w:val="32"/>
        </w:rPr>
        <w:t>这些变化是为了响应伦敦气候行动宣言。</w:t>
      </w:r>
    </w:p>
    <w:p w:rsidR="001F4F55" w:rsidRPr="001F4F55" w:rsidRDefault="00A44A1C" w:rsidP="001F4F55">
      <w:pPr>
        <w:spacing w:line="594" w:lineRule="exact"/>
        <w:ind w:firstLineChars="221" w:firstLine="707"/>
        <w:rPr>
          <w:rFonts w:ascii="Times" w:eastAsia="仿宋_GB2312" w:hAnsi="Times"/>
          <w:sz w:val="32"/>
          <w:szCs w:val="32"/>
        </w:rPr>
      </w:pPr>
      <w:r>
        <w:rPr>
          <w:rFonts w:ascii="Times" w:eastAsia="仿宋_GB2312" w:hAnsi="Times" w:hint="eastAsia"/>
          <w:sz w:val="32"/>
          <w:szCs w:val="32"/>
        </w:rPr>
        <w:t>本次</w:t>
      </w:r>
      <w:r w:rsidR="001F4F55" w:rsidRPr="001F4F55">
        <w:rPr>
          <w:rFonts w:ascii="Times" w:eastAsia="仿宋_GB2312" w:hAnsi="Times" w:hint="eastAsia"/>
          <w:sz w:val="32"/>
          <w:szCs w:val="32"/>
        </w:rPr>
        <w:t>IAF</w:t>
      </w:r>
      <w:r>
        <w:rPr>
          <w:rFonts w:ascii="Times" w:eastAsia="仿宋_GB2312" w:hAnsi="Times" w:hint="eastAsia"/>
          <w:sz w:val="32"/>
          <w:szCs w:val="32"/>
        </w:rPr>
        <w:t>沟通</w:t>
      </w:r>
      <w:r w:rsidR="001F4F55" w:rsidRPr="001F4F55">
        <w:rPr>
          <w:rFonts w:ascii="Times" w:eastAsia="仿宋_GB2312" w:hAnsi="Times" w:hint="eastAsia"/>
          <w:sz w:val="32"/>
          <w:szCs w:val="32"/>
        </w:rPr>
        <w:t>的目的，是回应在</w:t>
      </w:r>
      <w:r w:rsidR="001F4F55" w:rsidRPr="001F4F55">
        <w:rPr>
          <w:rFonts w:ascii="Times" w:eastAsia="仿宋_GB2312" w:hAnsi="Times" w:hint="eastAsia"/>
          <w:sz w:val="32"/>
          <w:szCs w:val="32"/>
        </w:rPr>
        <w:t>2023</w:t>
      </w:r>
      <w:r w:rsidR="001F4F55" w:rsidRPr="001F4F55">
        <w:rPr>
          <w:rFonts w:ascii="Times" w:eastAsia="仿宋_GB2312" w:hAnsi="Times" w:hint="eastAsia"/>
          <w:sz w:val="32"/>
          <w:szCs w:val="32"/>
        </w:rPr>
        <w:t>年蒙特利尔提出的</w:t>
      </w:r>
      <w:r w:rsidR="001F4F55" w:rsidRPr="001F4F55">
        <w:rPr>
          <w:rFonts w:ascii="Times" w:eastAsia="仿宋_GB2312" w:hAnsi="Times" w:hint="eastAsia"/>
          <w:sz w:val="32"/>
          <w:szCs w:val="32"/>
        </w:rPr>
        <w:t>IAF</w:t>
      </w:r>
      <w:r w:rsidR="001F4F55" w:rsidRPr="001F4F55">
        <w:rPr>
          <w:rFonts w:ascii="Times" w:eastAsia="仿宋_GB2312" w:hAnsi="Times" w:hint="eastAsia"/>
          <w:sz w:val="32"/>
          <w:szCs w:val="32"/>
        </w:rPr>
        <w:t>技术委员会文件，旨在明确对获</w:t>
      </w:r>
      <w:r w:rsidR="008F17E0">
        <w:rPr>
          <w:rFonts w:ascii="Times" w:eastAsia="仿宋_GB2312" w:hAnsi="Times" w:hint="eastAsia"/>
          <w:sz w:val="32"/>
          <w:szCs w:val="32"/>
        </w:rPr>
        <w:t>得管理体系认证</w:t>
      </w:r>
      <w:r w:rsidR="001F4F55" w:rsidRPr="001F4F55">
        <w:rPr>
          <w:rFonts w:ascii="Times" w:eastAsia="仿宋_GB2312" w:hAnsi="Times" w:hint="eastAsia"/>
          <w:sz w:val="32"/>
          <w:szCs w:val="32"/>
        </w:rPr>
        <w:t>组织、认证机构和认可机构的期望，正如联合公报中所述：</w:t>
      </w:r>
    </w:p>
    <w:p w:rsidR="001F4F55" w:rsidRPr="008F17E0" w:rsidRDefault="001F4F55" w:rsidP="001F4F55">
      <w:pPr>
        <w:spacing w:line="594" w:lineRule="exact"/>
        <w:ind w:firstLineChars="221" w:firstLine="707"/>
        <w:rPr>
          <w:rFonts w:ascii="Times" w:eastAsia="仿宋_GB2312" w:hAnsi="Times"/>
          <w:i/>
          <w:sz w:val="32"/>
          <w:szCs w:val="32"/>
        </w:rPr>
      </w:pPr>
      <w:r w:rsidRPr="008F17E0">
        <w:rPr>
          <w:rFonts w:ascii="Times" w:eastAsia="仿宋_GB2312" w:hAnsi="Times" w:hint="eastAsia"/>
          <w:i/>
          <w:sz w:val="32"/>
          <w:szCs w:val="32"/>
        </w:rPr>
        <w:t>“</w:t>
      </w:r>
      <w:r w:rsidR="008F17E0" w:rsidRPr="008F17E0">
        <w:rPr>
          <w:rFonts w:ascii="Times" w:eastAsia="仿宋_GB2312" w:hAnsi="Times" w:hint="eastAsia"/>
          <w:i/>
          <w:sz w:val="32"/>
          <w:szCs w:val="32"/>
        </w:rPr>
        <w:t>第</w:t>
      </w:r>
      <w:r w:rsidR="008F17E0" w:rsidRPr="008F17E0">
        <w:rPr>
          <w:rFonts w:ascii="Times" w:eastAsia="仿宋_GB2312" w:hAnsi="Times" w:hint="eastAsia"/>
          <w:i/>
          <w:sz w:val="32"/>
          <w:szCs w:val="32"/>
        </w:rPr>
        <w:t>4.1</w:t>
      </w:r>
      <w:r w:rsidR="008F17E0" w:rsidRPr="008F17E0">
        <w:rPr>
          <w:rFonts w:ascii="Times" w:eastAsia="仿宋_GB2312" w:hAnsi="Times" w:hint="eastAsia"/>
          <w:i/>
          <w:sz w:val="32"/>
          <w:szCs w:val="32"/>
        </w:rPr>
        <w:t>条和第</w:t>
      </w:r>
      <w:r w:rsidR="008F17E0" w:rsidRPr="008F17E0">
        <w:rPr>
          <w:rFonts w:ascii="Times" w:eastAsia="仿宋_GB2312" w:hAnsi="Times" w:hint="eastAsia"/>
          <w:i/>
          <w:sz w:val="32"/>
          <w:szCs w:val="32"/>
        </w:rPr>
        <w:t>4.2</w:t>
      </w:r>
      <w:r w:rsidR="008F17E0" w:rsidRPr="008F17E0">
        <w:rPr>
          <w:rFonts w:ascii="Times" w:eastAsia="仿宋_GB2312" w:hAnsi="Times" w:hint="eastAsia"/>
          <w:i/>
          <w:sz w:val="32"/>
          <w:szCs w:val="32"/>
        </w:rPr>
        <w:t>条要求的总体意图保持不变，这些条款已经包括组织需要考虑可能影响其管理体系有效性的所有内部和外部因素；这些新的内容确保气候变化在管理体系内予以考虑，并且对我们的社会而言它是一个足够重要的外部因素，现在要求组织予以考虑。</w:t>
      </w:r>
      <w:r w:rsidRPr="008F17E0">
        <w:rPr>
          <w:rFonts w:ascii="Times" w:eastAsia="仿宋_GB2312" w:hAnsi="Times" w:hint="eastAsia"/>
          <w:i/>
          <w:sz w:val="32"/>
          <w:szCs w:val="32"/>
        </w:rPr>
        <w:t>”</w:t>
      </w:r>
    </w:p>
    <w:p w:rsid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鉴于上述声明指出要求的总体意图保持不变，并且这一变化被视为澄清而非新要求，因此在这种情况下不需要</w:t>
      </w:r>
      <w:r w:rsidR="007B17E6">
        <w:rPr>
          <w:rFonts w:ascii="Times" w:eastAsia="仿宋_GB2312" w:hAnsi="Times" w:hint="eastAsia"/>
          <w:sz w:val="32"/>
          <w:szCs w:val="32"/>
        </w:rPr>
        <w:t>全程</w:t>
      </w:r>
      <w:r w:rsidRPr="001F4F55">
        <w:rPr>
          <w:rFonts w:ascii="Times" w:eastAsia="仿宋_GB2312" w:hAnsi="Times" w:hint="eastAsia"/>
          <w:sz w:val="32"/>
          <w:szCs w:val="32"/>
        </w:rPr>
        <w:t>的</w:t>
      </w:r>
      <w:r w:rsidR="007B17E6">
        <w:rPr>
          <w:rFonts w:ascii="Times" w:eastAsia="仿宋_GB2312" w:hAnsi="Times" w:hint="eastAsia"/>
          <w:sz w:val="32"/>
          <w:szCs w:val="32"/>
        </w:rPr>
        <w:t>转换</w:t>
      </w:r>
      <w:r w:rsidRPr="001F4F55">
        <w:rPr>
          <w:rFonts w:ascii="Times" w:eastAsia="仿宋_GB2312" w:hAnsi="Times" w:hint="eastAsia"/>
          <w:sz w:val="32"/>
          <w:szCs w:val="32"/>
        </w:rPr>
        <w:t>程序，但</w:t>
      </w:r>
      <w:r w:rsidR="007B17E6">
        <w:rPr>
          <w:rFonts w:ascii="Times" w:eastAsia="仿宋_GB2312" w:hAnsi="Times" w:hint="eastAsia"/>
          <w:sz w:val="32"/>
          <w:szCs w:val="32"/>
        </w:rPr>
        <w:t>宜</w:t>
      </w:r>
      <w:r w:rsidRPr="001F4F55">
        <w:rPr>
          <w:rFonts w:ascii="Times" w:eastAsia="仿宋_GB2312" w:hAnsi="Times" w:hint="eastAsia"/>
          <w:sz w:val="32"/>
          <w:szCs w:val="32"/>
        </w:rPr>
        <w:t>考虑以下指南。</w:t>
      </w:r>
    </w:p>
    <w:p w:rsidR="001F4F55" w:rsidRPr="007B17E6" w:rsidRDefault="001F4F55" w:rsidP="001F4F55">
      <w:pPr>
        <w:spacing w:line="594" w:lineRule="exact"/>
        <w:ind w:firstLineChars="221" w:firstLine="707"/>
        <w:rPr>
          <w:rFonts w:ascii="Times" w:eastAsia="仿宋_GB2312" w:hAnsi="Times"/>
          <w:sz w:val="32"/>
          <w:szCs w:val="32"/>
        </w:rPr>
      </w:pPr>
    </w:p>
    <w:p w:rsidR="001F4F55" w:rsidRPr="001F4F55" w:rsidRDefault="001F4F55" w:rsidP="001F4F55">
      <w:pPr>
        <w:spacing w:line="594" w:lineRule="exact"/>
        <w:rPr>
          <w:rFonts w:ascii="Times" w:eastAsia="仿宋_GB2312" w:hAnsi="Times"/>
          <w:b/>
          <w:sz w:val="32"/>
          <w:szCs w:val="32"/>
        </w:rPr>
      </w:pPr>
      <w:r w:rsidRPr="001F4F55">
        <w:rPr>
          <w:rFonts w:ascii="Times" w:eastAsia="仿宋_GB2312" w:hAnsi="Times" w:hint="eastAsia"/>
          <w:b/>
          <w:sz w:val="32"/>
          <w:szCs w:val="32"/>
        </w:rPr>
        <w:t>对获证组织的期望</w:t>
      </w:r>
    </w:p>
    <w:p w:rsidR="001F4F55" w:rsidRPr="001F4F55" w:rsidRDefault="00E607EC" w:rsidP="001F4F55">
      <w:pPr>
        <w:spacing w:line="594" w:lineRule="exact"/>
        <w:ind w:firstLineChars="221" w:firstLine="707"/>
        <w:rPr>
          <w:rFonts w:ascii="Times" w:eastAsia="仿宋_GB2312" w:hAnsi="Times"/>
          <w:sz w:val="32"/>
          <w:szCs w:val="32"/>
        </w:rPr>
      </w:pPr>
      <w:r>
        <w:rPr>
          <w:rFonts w:ascii="Times" w:eastAsia="仿宋_GB2312" w:hAnsi="Times" w:hint="eastAsia"/>
          <w:sz w:val="32"/>
          <w:szCs w:val="32"/>
        </w:rPr>
        <w:t>获</w:t>
      </w:r>
      <w:r w:rsidR="001F4F55" w:rsidRPr="001F4F55">
        <w:rPr>
          <w:rFonts w:ascii="Times" w:eastAsia="仿宋_GB2312" w:hAnsi="Times" w:hint="eastAsia"/>
          <w:sz w:val="32"/>
          <w:szCs w:val="32"/>
        </w:rPr>
        <w:t>认证组织应确保在其</w:t>
      </w:r>
      <w:r>
        <w:rPr>
          <w:rFonts w:ascii="Times" w:eastAsia="仿宋_GB2312" w:hAnsi="Times" w:hint="eastAsia"/>
          <w:sz w:val="32"/>
          <w:szCs w:val="32"/>
        </w:rPr>
        <w:t>自身</w:t>
      </w:r>
      <w:r w:rsidR="001F4F55" w:rsidRPr="001F4F55">
        <w:rPr>
          <w:rFonts w:ascii="Times" w:eastAsia="仿宋_GB2312" w:hAnsi="Times" w:hint="eastAsia"/>
          <w:sz w:val="32"/>
          <w:szCs w:val="32"/>
        </w:rPr>
        <w:t>管理体系的</w:t>
      </w:r>
      <w:r>
        <w:rPr>
          <w:rFonts w:ascii="Times" w:eastAsia="仿宋_GB2312" w:hAnsi="Times" w:hint="eastAsia"/>
          <w:sz w:val="32"/>
          <w:szCs w:val="32"/>
        </w:rPr>
        <w:t>建立、保持</w:t>
      </w:r>
      <w:r w:rsidR="001F4F55" w:rsidRPr="001F4F55">
        <w:rPr>
          <w:rFonts w:ascii="Times" w:eastAsia="仿宋_GB2312" w:hAnsi="Times" w:hint="eastAsia"/>
          <w:sz w:val="32"/>
          <w:szCs w:val="32"/>
        </w:rPr>
        <w:t>和有效性中考虑了气候变化的</w:t>
      </w:r>
      <w:r>
        <w:rPr>
          <w:rFonts w:ascii="Times" w:eastAsia="仿宋_GB2312" w:hAnsi="Times" w:hint="eastAsia"/>
          <w:sz w:val="32"/>
          <w:szCs w:val="32"/>
        </w:rPr>
        <w:t>因素</w:t>
      </w:r>
      <w:r w:rsidR="001F4F55" w:rsidRPr="001F4F55">
        <w:rPr>
          <w:rFonts w:ascii="Times" w:eastAsia="仿宋_GB2312" w:hAnsi="Times" w:hint="eastAsia"/>
          <w:sz w:val="32"/>
          <w:szCs w:val="32"/>
        </w:rPr>
        <w:t>和风险。</w:t>
      </w:r>
    </w:p>
    <w:p w:rsidR="001F4F55" w:rsidRPr="001F4F55" w:rsidRDefault="00E607EC" w:rsidP="001F4F55">
      <w:pPr>
        <w:spacing w:line="594" w:lineRule="exact"/>
        <w:ind w:firstLineChars="221" w:firstLine="707"/>
        <w:rPr>
          <w:rFonts w:ascii="Times" w:eastAsia="仿宋_GB2312" w:hAnsi="Times"/>
          <w:sz w:val="32"/>
          <w:szCs w:val="32"/>
        </w:rPr>
      </w:pPr>
      <w:r>
        <w:rPr>
          <w:rFonts w:ascii="Times" w:eastAsia="仿宋_GB2312" w:hAnsi="Times" w:hint="eastAsia"/>
          <w:sz w:val="32"/>
          <w:szCs w:val="32"/>
        </w:rPr>
        <w:t>宜确定气候变化以及其他问题（与管理体系）是否相关</w:t>
      </w:r>
      <w:r w:rsidR="001F4F55" w:rsidRPr="001F4F55">
        <w:rPr>
          <w:rFonts w:ascii="Times" w:eastAsia="仿宋_GB2312" w:hAnsi="Times" w:hint="eastAsia"/>
          <w:sz w:val="32"/>
          <w:szCs w:val="32"/>
        </w:rPr>
        <w:t>，</w:t>
      </w:r>
      <w:r>
        <w:rPr>
          <w:rFonts w:ascii="Times" w:eastAsia="仿宋_GB2312" w:hAnsi="Times" w:hint="eastAsia"/>
          <w:sz w:val="32"/>
          <w:szCs w:val="32"/>
        </w:rPr>
        <w:t>如果相关，</w:t>
      </w:r>
      <w:r w:rsidR="00FB4D30">
        <w:rPr>
          <w:rFonts w:ascii="Times" w:eastAsia="仿宋_GB2312" w:hAnsi="Times" w:hint="eastAsia"/>
          <w:sz w:val="32"/>
          <w:szCs w:val="32"/>
        </w:rPr>
        <w:t>在管理体系标准</w:t>
      </w:r>
      <w:r w:rsidR="001F4F55" w:rsidRPr="001F4F55">
        <w:rPr>
          <w:rFonts w:ascii="Times" w:eastAsia="仿宋_GB2312" w:hAnsi="Times" w:hint="eastAsia"/>
          <w:sz w:val="32"/>
          <w:szCs w:val="32"/>
        </w:rPr>
        <w:t>范围内</w:t>
      </w:r>
      <w:r>
        <w:rPr>
          <w:rFonts w:ascii="Times" w:eastAsia="仿宋_GB2312" w:hAnsi="Times" w:hint="eastAsia"/>
          <w:sz w:val="32"/>
          <w:szCs w:val="32"/>
        </w:rPr>
        <w:t>的风险评价中予以</w:t>
      </w:r>
      <w:r w:rsidR="001F4F55" w:rsidRPr="001F4F55">
        <w:rPr>
          <w:rFonts w:ascii="Times" w:eastAsia="仿宋_GB2312" w:hAnsi="Times" w:hint="eastAsia"/>
          <w:sz w:val="32"/>
          <w:szCs w:val="32"/>
        </w:rPr>
        <w:t>考虑。如果组织</w:t>
      </w:r>
      <w:r>
        <w:rPr>
          <w:rFonts w:ascii="Times" w:eastAsia="仿宋_GB2312" w:hAnsi="Times" w:hint="eastAsia"/>
          <w:sz w:val="32"/>
          <w:szCs w:val="32"/>
        </w:rPr>
        <w:t>运作</w:t>
      </w:r>
      <w:r w:rsidR="001F4F55" w:rsidRPr="001F4F55">
        <w:rPr>
          <w:rFonts w:ascii="Times" w:eastAsia="仿宋_GB2312" w:hAnsi="Times" w:hint="eastAsia"/>
          <w:sz w:val="32"/>
          <w:szCs w:val="32"/>
        </w:rPr>
        <w:t>多个管理体系（例如</w:t>
      </w:r>
      <w:r>
        <w:rPr>
          <w:rFonts w:ascii="Times" w:eastAsia="仿宋_GB2312" w:hAnsi="Times" w:hint="eastAsia"/>
          <w:sz w:val="32"/>
          <w:szCs w:val="32"/>
        </w:rPr>
        <w:t>，</w:t>
      </w:r>
      <w:r w:rsidR="001F4F55" w:rsidRPr="001F4F55">
        <w:rPr>
          <w:rFonts w:ascii="Times" w:eastAsia="仿宋_GB2312" w:hAnsi="Times" w:hint="eastAsia"/>
          <w:sz w:val="32"/>
          <w:szCs w:val="32"/>
        </w:rPr>
        <w:t>质量管理和健康</w:t>
      </w:r>
      <w:r w:rsidR="00C12FD7">
        <w:rPr>
          <w:rFonts w:ascii="Times" w:eastAsia="仿宋_GB2312" w:hAnsi="Times" w:hint="eastAsia"/>
          <w:sz w:val="32"/>
          <w:szCs w:val="32"/>
        </w:rPr>
        <w:t>与</w:t>
      </w:r>
      <w:r w:rsidR="001F4F55" w:rsidRPr="001F4F55">
        <w:rPr>
          <w:rFonts w:ascii="Times" w:eastAsia="仿宋_GB2312" w:hAnsi="Times" w:hint="eastAsia"/>
          <w:sz w:val="32"/>
          <w:szCs w:val="32"/>
        </w:rPr>
        <w:t>安全管理），</w:t>
      </w:r>
      <w:r w:rsidR="002F14A1">
        <w:rPr>
          <w:rFonts w:ascii="Times" w:eastAsia="仿宋_GB2312" w:hAnsi="Times" w:hint="eastAsia"/>
          <w:sz w:val="32"/>
          <w:szCs w:val="32"/>
        </w:rPr>
        <w:t>如果确定气候变化是相关的，宜</w:t>
      </w:r>
      <w:r w:rsidR="001F4F55" w:rsidRPr="001F4F55">
        <w:rPr>
          <w:rFonts w:ascii="Times" w:eastAsia="仿宋_GB2312" w:hAnsi="Times" w:hint="eastAsia"/>
          <w:sz w:val="32"/>
          <w:szCs w:val="32"/>
        </w:rPr>
        <w:t>确保</w:t>
      </w:r>
      <w:r w:rsidR="002F14A1">
        <w:rPr>
          <w:rFonts w:ascii="Times" w:eastAsia="仿宋_GB2312" w:hAnsi="Times" w:hint="eastAsia"/>
          <w:sz w:val="32"/>
          <w:szCs w:val="32"/>
        </w:rPr>
        <w:t>其</w:t>
      </w:r>
      <w:r w:rsidR="001F4F55" w:rsidRPr="001F4F55">
        <w:rPr>
          <w:rFonts w:ascii="Times" w:eastAsia="仿宋_GB2312" w:hAnsi="Times" w:hint="eastAsia"/>
          <w:sz w:val="32"/>
          <w:szCs w:val="32"/>
        </w:rPr>
        <w:t>在每个管理体系标准的范围内</w:t>
      </w:r>
      <w:r w:rsidR="002F14A1">
        <w:rPr>
          <w:rFonts w:ascii="Times" w:eastAsia="仿宋_GB2312" w:hAnsi="Times" w:hint="eastAsia"/>
          <w:sz w:val="32"/>
          <w:szCs w:val="32"/>
        </w:rPr>
        <w:t>得到了</w:t>
      </w:r>
      <w:r w:rsidR="001F4F55" w:rsidRPr="001F4F55">
        <w:rPr>
          <w:rFonts w:ascii="Times" w:eastAsia="仿宋_GB2312" w:hAnsi="Times" w:hint="eastAsia"/>
          <w:sz w:val="32"/>
          <w:szCs w:val="32"/>
        </w:rPr>
        <w:t>考虑。</w:t>
      </w:r>
    </w:p>
    <w:p w:rsid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应当注意，某些气候变化的</w:t>
      </w:r>
      <w:r w:rsidR="002F14A1">
        <w:rPr>
          <w:rFonts w:ascii="Times" w:eastAsia="仿宋_GB2312" w:hAnsi="Times" w:hint="eastAsia"/>
          <w:sz w:val="32"/>
          <w:szCs w:val="32"/>
        </w:rPr>
        <w:t>因素</w:t>
      </w:r>
      <w:r w:rsidRPr="001F4F55">
        <w:rPr>
          <w:rFonts w:ascii="Times" w:eastAsia="仿宋_GB2312" w:hAnsi="Times" w:hint="eastAsia"/>
          <w:sz w:val="32"/>
          <w:szCs w:val="32"/>
        </w:rPr>
        <w:t>和风险可能具有普遍性，独立于适用的管理体系范围或行业（例如，当涉及到</w:t>
      </w:r>
      <w:r w:rsidR="002F14A1">
        <w:rPr>
          <w:rFonts w:ascii="Times" w:eastAsia="仿宋_GB2312" w:hAnsi="Times" w:hint="eastAsia"/>
          <w:sz w:val="32"/>
          <w:szCs w:val="32"/>
        </w:rPr>
        <w:t>合规或</w:t>
      </w:r>
      <w:r w:rsidR="002310C2">
        <w:rPr>
          <w:rFonts w:ascii="Times" w:eastAsia="仿宋_GB2312" w:hAnsi="Times" w:hint="eastAsia"/>
          <w:sz w:val="32"/>
          <w:szCs w:val="32"/>
        </w:rPr>
        <w:t>运作适应性和组织韧性时），而其他情况</w:t>
      </w:r>
      <w:r w:rsidRPr="001F4F55">
        <w:rPr>
          <w:rFonts w:ascii="Times" w:eastAsia="仿宋_GB2312" w:hAnsi="Times" w:hint="eastAsia"/>
          <w:sz w:val="32"/>
          <w:szCs w:val="32"/>
        </w:rPr>
        <w:t>则会具体</w:t>
      </w:r>
      <w:r w:rsidR="002310C2">
        <w:rPr>
          <w:rFonts w:ascii="Times" w:eastAsia="仿宋_GB2312" w:hAnsi="Times" w:hint="eastAsia"/>
          <w:sz w:val="32"/>
          <w:szCs w:val="32"/>
        </w:rPr>
        <w:t>指向</w:t>
      </w:r>
      <w:r w:rsidRPr="001F4F55">
        <w:rPr>
          <w:rFonts w:ascii="Times" w:eastAsia="仿宋_GB2312" w:hAnsi="Times" w:hint="eastAsia"/>
          <w:sz w:val="32"/>
          <w:szCs w:val="32"/>
        </w:rPr>
        <w:t>管理体系标准的要求、特定行业（例如</w:t>
      </w:r>
      <w:r w:rsidR="002310C2">
        <w:rPr>
          <w:rFonts w:ascii="Times" w:eastAsia="仿宋_GB2312" w:hAnsi="Times" w:hint="eastAsia"/>
          <w:sz w:val="32"/>
          <w:szCs w:val="32"/>
        </w:rPr>
        <w:t>，</w:t>
      </w:r>
      <w:r w:rsidRPr="001F4F55">
        <w:rPr>
          <w:rFonts w:ascii="Times" w:eastAsia="仿宋_GB2312" w:hAnsi="Times" w:hint="eastAsia"/>
          <w:sz w:val="32"/>
          <w:szCs w:val="32"/>
        </w:rPr>
        <w:t>能源生产、农业和渔业）以及组织的特点（例如</w:t>
      </w:r>
      <w:r w:rsidR="002310C2">
        <w:rPr>
          <w:rFonts w:ascii="Times" w:eastAsia="仿宋_GB2312" w:hAnsi="Times" w:hint="eastAsia"/>
          <w:sz w:val="32"/>
          <w:szCs w:val="32"/>
        </w:rPr>
        <w:t>，</w:t>
      </w:r>
      <w:r w:rsidRPr="001F4F55">
        <w:rPr>
          <w:rFonts w:ascii="Times" w:eastAsia="仿宋_GB2312" w:hAnsi="Times" w:hint="eastAsia"/>
          <w:sz w:val="32"/>
          <w:szCs w:val="32"/>
        </w:rPr>
        <w:t>地理位置、供应链性质或劳动力动态）。</w:t>
      </w:r>
    </w:p>
    <w:p w:rsidR="001F4F55" w:rsidRPr="001F4F55" w:rsidRDefault="001F4F55" w:rsidP="001F4F55">
      <w:pPr>
        <w:spacing w:line="594" w:lineRule="exact"/>
        <w:ind w:firstLineChars="221" w:firstLine="707"/>
        <w:rPr>
          <w:rFonts w:ascii="Times" w:eastAsia="仿宋_GB2312" w:hAnsi="Times"/>
          <w:sz w:val="32"/>
          <w:szCs w:val="32"/>
        </w:rPr>
      </w:pPr>
    </w:p>
    <w:p w:rsidR="001F4F55" w:rsidRPr="001F4F55" w:rsidRDefault="001F4F55" w:rsidP="001F4F55">
      <w:pPr>
        <w:spacing w:line="594" w:lineRule="exact"/>
        <w:rPr>
          <w:rFonts w:ascii="Times" w:eastAsia="仿宋_GB2312" w:hAnsi="Times"/>
          <w:b/>
          <w:sz w:val="32"/>
          <w:szCs w:val="32"/>
        </w:rPr>
      </w:pPr>
      <w:r w:rsidRPr="001F4F55">
        <w:rPr>
          <w:rFonts w:ascii="Times" w:eastAsia="仿宋_GB2312" w:hAnsi="Times" w:hint="eastAsia"/>
          <w:b/>
          <w:sz w:val="32"/>
          <w:szCs w:val="32"/>
        </w:rPr>
        <w:t>对认证机构的期望</w:t>
      </w:r>
    </w:p>
    <w:p w:rsidR="0010205F" w:rsidRDefault="0010205F" w:rsidP="001F4F55">
      <w:pPr>
        <w:spacing w:line="594" w:lineRule="exact"/>
        <w:ind w:firstLineChars="221" w:firstLine="707"/>
        <w:rPr>
          <w:rFonts w:ascii="Times" w:eastAsia="仿宋_GB2312" w:hAnsi="Times"/>
          <w:sz w:val="32"/>
          <w:szCs w:val="32"/>
        </w:rPr>
      </w:pPr>
      <w:r>
        <w:rPr>
          <w:rFonts w:ascii="Times" w:eastAsia="仿宋_GB2312" w:hAnsi="Times" w:hint="eastAsia"/>
          <w:sz w:val="32"/>
          <w:szCs w:val="32"/>
        </w:rPr>
        <w:t>按照第</w:t>
      </w:r>
      <w:r>
        <w:rPr>
          <w:rFonts w:ascii="Times" w:eastAsia="仿宋_GB2312" w:hAnsi="Times" w:hint="eastAsia"/>
          <w:sz w:val="32"/>
          <w:szCs w:val="32"/>
        </w:rPr>
        <w:t>4.1</w:t>
      </w:r>
      <w:r w:rsidR="00CA1CF2">
        <w:rPr>
          <w:rFonts w:ascii="Times" w:eastAsia="仿宋_GB2312" w:hAnsi="Times" w:hint="eastAsia"/>
          <w:sz w:val="32"/>
          <w:szCs w:val="32"/>
        </w:rPr>
        <w:t>条</w:t>
      </w:r>
      <w:r>
        <w:rPr>
          <w:rFonts w:ascii="Times" w:eastAsia="仿宋_GB2312" w:hAnsi="Times" w:hint="eastAsia"/>
          <w:sz w:val="32"/>
          <w:szCs w:val="32"/>
        </w:rPr>
        <w:t>和</w:t>
      </w:r>
      <w:r>
        <w:rPr>
          <w:rFonts w:ascii="Times" w:eastAsia="仿宋_GB2312" w:hAnsi="Times" w:hint="eastAsia"/>
          <w:sz w:val="32"/>
          <w:szCs w:val="32"/>
        </w:rPr>
        <w:t>4.2</w:t>
      </w:r>
      <w:r>
        <w:rPr>
          <w:rFonts w:ascii="Times" w:eastAsia="仿宋_GB2312" w:hAnsi="Times" w:hint="eastAsia"/>
          <w:sz w:val="32"/>
          <w:szCs w:val="32"/>
        </w:rPr>
        <w:t>条的要求，</w:t>
      </w:r>
      <w:r w:rsidR="001F4F55" w:rsidRPr="001F4F55">
        <w:rPr>
          <w:rFonts w:ascii="Times" w:eastAsia="仿宋_GB2312" w:hAnsi="Times" w:hint="eastAsia"/>
          <w:sz w:val="32"/>
          <w:szCs w:val="32"/>
        </w:rPr>
        <w:t>认证机构</w:t>
      </w:r>
      <w:r w:rsidR="008F18A8">
        <w:rPr>
          <w:rFonts w:ascii="Times" w:eastAsia="仿宋_GB2312" w:hAnsi="Times" w:hint="eastAsia"/>
          <w:sz w:val="32"/>
          <w:szCs w:val="32"/>
        </w:rPr>
        <w:t>宜</w:t>
      </w:r>
      <w:r w:rsidR="001F4F55" w:rsidRPr="001F4F55">
        <w:rPr>
          <w:rFonts w:ascii="Times" w:eastAsia="仿宋_GB2312" w:hAnsi="Times" w:hint="eastAsia"/>
          <w:sz w:val="32"/>
          <w:szCs w:val="32"/>
        </w:rPr>
        <w:t>已确保组织</w:t>
      </w:r>
      <w:r>
        <w:rPr>
          <w:rFonts w:ascii="Times" w:eastAsia="仿宋_GB2312" w:hAnsi="Times" w:hint="eastAsia"/>
          <w:sz w:val="32"/>
          <w:szCs w:val="32"/>
        </w:rPr>
        <w:t>所</w:t>
      </w:r>
      <w:r w:rsidR="001F4F55" w:rsidRPr="001F4F55">
        <w:rPr>
          <w:rFonts w:ascii="Times" w:eastAsia="仿宋_GB2312" w:hAnsi="Times" w:hint="eastAsia"/>
          <w:sz w:val="32"/>
          <w:szCs w:val="32"/>
        </w:rPr>
        <w:t>确定</w:t>
      </w:r>
      <w:r>
        <w:rPr>
          <w:rFonts w:ascii="Times" w:eastAsia="仿宋_GB2312" w:hAnsi="Times" w:hint="eastAsia"/>
          <w:sz w:val="32"/>
          <w:szCs w:val="32"/>
        </w:rPr>
        <w:t>的</w:t>
      </w:r>
      <w:r w:rsidR="001F4F55" w:rsidRPr="001F4F55">
        <w:rPr>
          <w:rFonts w:ascii="Times" w:eastAsia="仿宋_GB2312" w:hAnsi="Times" w:hint="eastAsia"/>
          <w:sz w:val="32"/>
          <w:szCs w:val="32"/>
        </w:rPr>
        <w:t>所有内部和外部</w:t>
      </w:r>
      <w:r>
        <w:rPr>
          <w:rFonts w:ascii="Times" w:eastAsia="仿宋_GB2312" w:hAnsi="Times" w:hint="eastAsia"/>
          <w:sz w:val="32"/>
          <w:szCs w:val="32"/>
        </w:rPr>
        <w:t>因素</w:t>
      </w:r>
      <w:r w:rsidR="00DF42D9">
        <w:rPr>
          <w:rFonts w:ascii="Times" w:eastAsia="仿宋_GB2312" w:hAnsi="Times" w:hint="eastAsia"/>
          <w:sz w:val="32"/>
          <w:szCs w:val="32"/>
        </w:rPr>
        <w:t>的是否相关，如果相关，则在管理体系建立和保持有效的过程中得到了考虑。</w:t>
      </w:r>
    </w:p>
    <w:p w:rsidR="001F4F55" w:rsidRDefault="00C132A7" w:rsidP="001F4F55">
      <w:pPr>
        <w:spacing w:line="594" w:lineRule="exact"/>
        <w:ind w:firstLineChars="221" w:firstLine="707"/>
        <w:rPr>
          <w:rFonts w:ascii="Times" w:eastAsia="仿宋_GB2312" w:hAnsi="Times"/>
          <w:sz w:val="32"/>
          <w:szCs w:val="32"/>
        </w:rPr>
      </w:pPr>
      <w:r>
        <w:rPr>
          <w:rFonts w:ascii="Times" w:eastAsia="仿宋_GB2312" w:hAnsi="Times" w:hint="eastAsia"/>
          <w:sz w:val="32"/>
          <w:szCs w:val="32"/>
        </w:rPr>
        <w:t>按照对气候变化新增内容</w:t>
      </w:r>
      <w:r w:rsidR="001F4F55" w:rsidRPr="001F4F55">
        <w:rPr>
          <w:rFonts w:ascii="Times" w:eastAsia="仿宋_GB2312" w:hAnsi="Times" w:hint="eastAsia"/>
          <w:sz w:val="32"/>
          <w:szCs w:val="32"/>
        </w:rPr>
        <w:t>，</w:t>
      </w:r>
      <w:r w:rsidR="005B3F37">
        <w:rPr>
          <w:rFonts w:ascii="Times" w:eastAsia="仿宋_GB2312" w:hAnsi="Times" w:hint="eastAsia"/>
          <w:sz w:val="32"/>
          <w:szCs w:val="32"/>
        </w:rPr>
        <w:t>期望</w:t>
      </w:r>
      <w:r w:rsidR="001F4F55" w:rsidRPr="001F4F55">
        <w:rPr>
          <w:rFonts w:ascii="Times" w:eastAsia="仿宋_GB2312" w:hAnsi="Times" w:hint="eastAsia"/>
          <w:sz w:val="32"/>
          <w:szCs w:val="32"/>
        </w:rPr>
        <w:t>认证机构</w:t>
      </w:r>
      <w:r>
        <w:rPr>
          <w:rFonts w:ascii="Times" w:eastAsia="仿宋_GB2312" w:hAnsi="Times" w:hint="eastAsia"/>
          <w:sz w:val="32"/>
          <w:szCs w:val="32"/>
        </w:rPr>
        <w:t>宜</w:t>
      </w:r>
      <w:r w:rsidR="001F4F55" w:rsidRPr="001F4F55">
        <w:rPr>
          <w:rFonts w:ascii="Times" w:eastAsia="仿宋_GB2312" w:hAnsi="Times" w:hint="eastAsia"/>
          <w:sz w:val="32"/>
          <w:szCs w:val="32"/>
        </w:rPr>
        <w:t>确保</w:t>
      </w:r>
      <w:r w:rsidR="00EF43A2">
        <w:rPr>
          <w:rFonts w:ascii="Times" w:eastAsia="仿宋_GB2312" w:hAnsi="Times" w:hint="eastAsia"/>
          <w:sz w:val="32"/>
          <w:szCs w:val="32"/>
        </w:rPr>
        <w:t>气候变化已经予以考虑，并且如果被确定为其管理体系的相关因素，按要求被组织纳入到任何目标和缓解行动中。</w:t>
      </w:r>
      <w:r w:rsidR="00A44F6E">
        <w:rPr>
          <w:rFonts w:ascii="Times" w:eastAsia="仿宋_GB2312" w:hAnsi="Times" w:hint="eastAsia"/>
          <w:sz w:val="32"/>
          <w:szCs w:val="32"/>
        </w:rPr>
        <w:t>如果</w:t>
      </w:r>
      <w:r w:rsidR="001F4F55" w:rsidRPr="001F4F55">
        <w:rPr>
          <w:rFonts w:ascii="Times" w:eastAsia="仿宋_GB2312" w:hAnsi="Times" w:hint="eastAsia"/>
          <w:sz w:val="32"/>
          <w:szCs w:val="32"/>
        </w:rPr>
        <w:t>组织认为</w:t>
      </w:r>
      <w:r w:rsidR="00A44F6E" w:rsidRPr="001F4F55">
        <w:rPr>
          <w:rFonts w:ascii="Times" w:eastAsia="仿宋_GB2312" w:hAnsi="Times" w:hint="eastAsia"/>
          <w:sz w:val="32"/>
          <w:szCs w:val="32"/>
        </w:rPr>
        <w:t>不是</w:t>
      </w:r>
      <w:r w:rsidR="001F4F55" w:rsidRPr="001F4F55">
        <w:rPr>
          <w:rFonts w:ascii="Times" w:eastAsia="仿宋_GB2312" w:hAnsi="Times" w:hint="eastAsia"/>
          <w:sz w:val="32"/>
          <w:szCs w:val="32"/>
        </w:rPr>
        <w:t>其管理体系的相关</w:t>
      </w:r>
      <w:r w:rsidR="00A44F6E">
        <w:rPr>
          <w:rFonts w:ascii="Times" w:eastAsia="仿宋_GB2312" w:hAnsi="Times" w:hint="eastAsia"/>
          <w:sz w:val="32"/>
          <w:szCs w:val="32"/>
        </w:rPr>
        <w:t>因素</w:t>
      </w:r>
      <w:r w:rsidR="001F4F55" w:rsidRPr="001F4F55">
        <w:rPr>
          <w:rFonts w:ascii="Times" w:eastAsia="仿宋_GB2312" w:hAnsi="Times" w:hint="eastAsia"/>
          <w:sz w:val="32"/>
          <w:szCs w:val="32"/>
        </w:rPr>
        <w:t>，</w:t>
      </w:r>
      <w:r w:rsidR="00A44F6E">
        <w:rPr>
          <w:rFonts w:ascii="Times" w:eastAsia="仿宋_GB2312" w:hAnsi="Times" w:hint="eastAsia"/>
          <w:sz w:val="32"/>
          <w:szCs w:val="32"/>
        </w:rPr>
        <w:t>期望认证机构</w:t>
      </w:r>
      <w:r w:rsidR="001F4F55" w:rsidRPr="001F4F55">
        <w:rPr>
          <w:rFonts w:ascii="Times" w:eastAsia="仿宋_GB2312" w:hAnsi="Times" w:hint="eastAsia"/>
          <w:sz w:val="32"/>
          <w:szCs w:val="32"/>
        </w:rPr>
        <w:t>确保组织</w:t>
      </w:r>
      <w:r w:rsidR="00A44F6E">
        <w:rPr>
          <w:rFonts w:ascii="Times" w:eastAsia="仿宋_GB2312" w:hAnsi="Times" w:hint="eastAsia"/>
          <w:sz w:val="32"/>
          <w:szCs w:val="32"/>
        </w:rPr>
        <w:t>作出这一决定的过程以及（适用时）实施相关措施的</w:t>
      </w:r>
      <w:r w:rsidR="001F4F55" w:rsidRPr="001F4F55">
        <w:rPr>
          <w:rFonts w:ascii="Times" w:eastAsia="仿宋_GB2312" w:hAnsi="Times" w:hint="eastAsia"/>
          <w:sz w:val="32"/>
          <w:szCs w:val="32"/>
        </w:rPr>
        <w:t>有效性。</w:t>
      </w:r>
    </w:p>
    <w:p w:rsidR="001F4F55" w:rsidRPr="001F4F55" w:rsidRDefault="001F4F55" w:rsidP="001F4F55">
      <w:pPr>
        <w:spacing w:line="594" w:lineRule="exact"/>
        <w:ind w:firstLineChars="221" w:firstLine="707"/>
        <w:rPr>
          <w:rFonts w:ascii="Times" w:eastAsia="仿宋_GB2312" w:hAnsi="Times"/>
          <w:sz w:val="32"/>
          <w:szCs w:val="32"/>
        </w:rPr>
      </w:pPr>
    </w:p>
    <w:p w:rsidR="001F4F55" w:rsidRPr="001F4F55" w:rsidRDefault="001F4F55" w:rsidP="001F4F55">
      <w:pPr>
        <w:spacing w:line="594" w:lineRule="exact"/>
        <w:rPr>
          <w:rFonts w:ascii="Times" w:eastAsia="仿宋_GB2312" w:hAnsi="Times"/>
          <w:b/>
          <w:sz w:val="32"/>
          <w:szCs w:val="32"/>
        </w:rPr>
      </w:pPr>
      <w:r w:rsidRPr="001F4F55">
        <w:rPr>
          <w:rFonts w:ascii="Times" w:eastAsia="仿宋_GB2312" w:hAnsi="Times" w:hint="eastAsia"/>
          <w:b/>
          <w:sz w:val="32"/>
          <w:szCs w:val="32"/>
        </w:rPr>
        <w:t>对认可机构的期望</w:t>
      </w:r>
    </w:p>
    <w:p w:rsid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作为持续认可周期的一部分，认可机构</w:t>
      </w:r>
      <w:r w:rsidR="000155BF">
        <w:rPr>
          <w:rFonts w:ascii="Times" w:eastAsia="仿宋_GB2312" w:hAnsi="Times" w:hint="eastAsia"/>
          <w:sz w:val="32"/>
          <w:szCs w:val="32"/>
        </w:rPr>
        <w:t>宜</w:t>
      </w:r>
      <w:r w:rsidRPr="001F4F55">
        <w:rPr>
          <w:rFonts w:ascii="Times" w:eastAsia="仿宋_GB2312" w:hAnsi="Times" w:hint="eastAsia"/>
          <w:sz w:val="32"/>
          <w:szCs w:val="32"/>
        </w:rPr>
        <w:t>确保认证机构正在确认其管理体系认证客户已考虑了气候变化</w:t>
      </w:r>
      <w:r w:rsidR="000155BF">
        <w:rPr>
          <w:rFonts w:ascii="Times" w:eastAsia="仿宋_GB2312" w:hAnsi="Times" w:hint="eastAsia"/>
          <w:sz w:val="32"/>
          <w:szCs w:val="32"/>
        </w:rPr>
        <w:t>因素</w:t>
      </w:r>
      <w:r w:rsidRPr="001F4F55">
        <w:rPr>
          <w:rFonts w:ascii="Times" w:eastAsia="仿宋_GB2312" w:hAnsi="Times" w:hint="eastAsia"/>
          <w:sz w:val="32"/>
          <w:szCs w:val="32"/>
        </w:rPr>
        <w:t>以及</w:t>
      </w:r>
      <w:r w:rsidR="000155BF">
        <w:rPr>
          <w:rFonts w:ascii="Times" w:eastAsia="仿宋_GB2312" w:hAnsi="Times" w:hint="eastAsia"/>
          <w:sz w:val="32"/>
          <w:szCs w:val="32"/>
        </w:rPr>
        <w:t>第</w:t>
      </w:r>
      <w:r w:rsidRPr="001F4F55">
        <w:rPr>
          <w:rFonts w:ascii="Times" w:eastAsia="仿宋_GB2312" w:hAnsi="Times" w:hint="eastAsia"/>
          <w:sz w:val="32"/>
          <w:szCs w:val="32"/>
        </w:rPr>
        <w:t>4.1</w:t>
      </w:r>
      <w:r w:rsidRPr="001F4F55">
        <w:rPr>
          <w:rFonts w:ascii="Times" w:eastAsia="仿宋_GB2312" w:hAnsi="Times" w:hint="eastAsia"/>
          <w:sz w:val="32"/>
          <w:szCs w:val="32"/>
        </w:rPr>
        <w:t>条和</w:t>
      </w:r>
      <w:r w:rsidRPr="001F4F55">
        <w:rPr>
          <w:rFonts w:ascii="Times" w:eastAsia="仿宋_GB2312" w:hAnsi="Times" w:hint="eastAsia"/>
          <w:sz w:val="32"/>
          <w:szCs w:val="32"/>
        </w:rPr>
        <w:t>4.2</w:t>
      </w:r>
      <w:r w:rsidR="000155BF">
        <w:rPr>
          <w:rFonts w:ascii="Times" w:eastAsia="仿宋_GB2312" w:hAnsi="Times" w:hint="eastAsia"/>
          <w:sz w:val="32"/>
          <w:szCs w:val="32"/>
        </w:rPr>
        <w:t>条</w:t>
      </w:r>
      <w:r w:rsidRPr="001F4F55">
        <w:rPr>
          <w:rFonts w:ascii="Times" w:eastAsia="仿宋_GB2312" w:hAnsi="Times" w:hint="eastAsia"/>
          <w:sz w:val="32"/>
          <w:szCs w:val="32"/>
        </w:rPr>
        <w:t>他方面</w:t>
      </w:r>
      <w:r w:rsidR="000155BF">
        <w:rPr>
          <w:rFonts w:ascii="Times" w:eastAsia="仿宋_GB2312" w:hAnsi="Times" w:hint="eastAsia"/>
          <w:sz w:val="32"/>
          <w:szCs w:val="32"/>
        </w:rPr>
        <w:t>的因素</w:t>
      </w:r>
      <w:r w:rsidRPr="001F4F55">
        <w:rPr>
          <w:rFonts w:ascii="Times" w:eastAsia="仿宋_GB2312" w:hAnsi="Times" w:hint="eastAsia"/>
          <w:sz w:val="32"/>
          <w:szCs w:val="32"/>
        </w:rPr>
        <w:t>。</w:t>
      </w:r>
    </w:p>
    <w:p w:rsidR="001F4F55" w:rsidRPr="000155BF" w:rsidRDefault="001F4F55" w:rsidP="001F4F55">
      <w:pPr>
        <w:spacing w:line="594" w:lineRule="exact"/>
        <w:ind w:firstLineChars="221" w:firstLine="707"/>
        <w:rPr>
          <w:rFonts w:ascii="Times" w:eastAsia="仿宋_GB2312" w:hAnsi="Times"/>
          <w:sz w:val="32"/>
          <w:szCs w:val="32"/>
        </w:rPr>
      </w:pPr>
    </w:p>
    <w:p w:rsidR="001F4F55" w:rsidRPr="001F4F55" w:rsidRDefault="001F4F55" w:rsidP="001F4F55">
      <w:pPr>
        <w:spacing w:line="594" w:lineRule="exact"/>
        <w:rPr>
          <w:rFonts w:ascii="Times" w:eastAsia="仿宋_GB2312" w:hAnsi="Times"/>
          <w:b/>
          <w:sz w:val="32"/>
          <w:szCs w:val="32"/>
        </w:rPr>
      </w:pPr>
      <w:r w:rsidRPr="001F4F55">
        <w:rPr>
          <w:rFonts w:ascii="Times" w:eastAsia="仿宋_GB2312" w:hAnsi="Times" w:hint="eastAsia"/>
          <w:b/>
          <w:sz w:val="32"/>
          <w:szCs w:val="32"/>
        </w:rPr>
        <w:t>时机</w:t>
      </w:r>
    </w:p>
    <w:p w:rsidR="001F4F55" w:rsidRP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预计</w:t>
      </w:r>
      <w:r w:rsidR="00BD755C">
        <w:rPr>
          <w:rFonts w:ascii="Times" w:eastAsia="仿宋_GB2312" w:hAnsi="Times" w:hint="eastAsia"/>
          <w:sz w:val="32"/>
          <w:szCs w:val="32"/>
        </w:rPr>
        <w:t>标准修改单</w:t>
      </w:r>
      <w:r w:rsidRPr="001F4F55">
        <w:rPr>
          <w:rFonts w:ascii="Times" w:eastAsia="仿宋_GB2312" w:hAnsi="Times" w:hint="eastAsia"/>
          <w:sz w:val="32"/>
          <w:szCs w:val="32"/>
        </w:rPr>
        <w:t>将于</w:t>
      </w:r>
      <w:r w:rsidRPr="001F4F55">
        <w:rPr>
          <w:rFonts w:ascii="Times" w:eastAsia="仿宋_GB2312" w:hAnsi="Times" w:hint="eastAsia"/>
          <w:sz w:val="32"/>
          <w:szCs w:val="32"/>
        </w:rPr>
        <w:t>2024</w:t>
      </w:r>
      <w:r w:rsidRPr="001F4F55">
        <w:rPr>
          <w:rFonts w:ascii="Times" w:eastAsia="仿宋_GB2312" w:hAnsi="Times" w:hint="eastAsia"/>
          <w:sz w:val="32"/>
          <w:szCs w:val="32"/>
        </w:rPr>
        <w:t>年</w:t>
      </w:r>
      <w:r w:rsidRPr="001F4F55">
        <w:rPr>
          <w:rFonts w:ascii="Times" w:eastAsia="仿宋_GB2312" w:hAnsi="Times" w:hint="eastAsia"/>
          <w:sz w:val="32"/>
          <w:szCs w:val="32"/>
        </w:rPr>
        <w:t>2</w:t>
      </w:r>
      <w:r w:rsidRPr="001F4F55">
        <w:rPr>
          <w:rFonts w:ascii="Times" w:eastAsia="仿宋_GB2312" w:hAnsi="Times" w:hint="eastAsia"/>
          <w:sz w:val="32"/>
          <w:szCs w:val="32"/>
        </w:rPr>
        <w:t>月</w:t>
      </w:r>
      <w:r w:rsidRPr="001F4F55">
        <w:rPr>
          <w:rFonts w:ascii="Times" w:eastAsia="仿宋_GB2312" w:hAnsi="Times" w:hint="eastAsia"/>
          <w:sz w:val="32"/>
          <w:szCs w:val="32"/>
        </w:rPr>
        <w:t>23</w:t>
      </w:r>
      <w:r w:rsidR="00BD755C">
        <w:rPr>
          <w:rFonts w:ascii="Times" w:eastAsia="仿宋_GB2312" w:hAnsi="Times" w:hint="eastAsia"/>
          <w:sz w:val="32"/>
          <w:szCs w:val="32"/>
        </w:rPr>
        <w:t>日发布</w:t>
      </w:r>
      <w:r w:rsidR="00572111">
        <w:rPr>
          <w:rFonts w:ascii="Times" w:eastAsia="仿宋_GB2312" w:hAnsi="Times" w:hint="eastAsia"/>
          <w:sz w:val="32"/>
          <w:szCs w:val="32"/>
        </w:rPr>
        <w:t>。如上所述，</w:t>
      </w:r>
      <w:r w:rsidR="00FB65C0" w:rsidRPr="001F4F55">
        <w:rPr>
          <w:rFonts w:ascii="Times" w:eastAsia="仿宋_GB2312" w:hAnsi="Times" w:hint="eastAsia"/>
          <w:sz w:val="32"/>
          <w:szCs w:val="32"/>
        </w:rPr>
        <w:t>气候变化</w:t>
      </w:r>
      <w:r w:rsidR="00FB65C0">
        <w:rPr>
          <w:rFonts w:ascii="Times" w:eastAsia="仿宋_GB2312" w:hAnsi="Times" w:hint="eastAsia"/>
          <w:sz w:val="32"/>
          <w:szCs w:val="32"/>
        </w:rPr>
        <w:t>作为相关因素</w:t>
      </w:r>
      <w:r w:rsidR="00572111">
        <w:rPr>
          <w:rFonts w:ascii="Times" w:eastAsia="仿宋_GB2312" w:hAnsi="Times" w:hint="eastAsia"/>
          <w:sz w:val="32"/>
          <w:szCs w:val="32"/>
        </w:rPr>
        <w:t>影响组织管理体系</w:t>
      </w:r>
      <w:r w:rsidR="00F50C5D">
        <w:rPr>
          <w:rFonts w:ascii="Times" w:eastAsia="仿宋_GB2312" w:hAnsi="Times" w:hint="eastAsia"/>
          <w:sz w:val="32"/>
          <w:szCs w:val="32"/>
        </w:rPr>
        <w:t>中</w:t>
      </w:r>
      <w:r w:rsidR="00FB65C0">
        <w:rPr>
          <w:rFonts w:ascii="Times" w:eastAsia="仿宋_GB2312" w:hAnsi="Times" w:hint="eastAsia"/>
          <w:sz w:val="32"/>
          <w:szCs w:val="32"/>
        </w:rPr>
        <w:t>的</w:t>
      </w:r>
      <w:r w:rsidR="00F50C5D">
        <w:rPr>
          <w:rFonts w:ascii="Times" w:eastAsia="仿宋_GB2312" w:hAnsi="Times" w:hint="eastAsia"/>
          <w:sz w:val="32"/>
          <w:szCs w:val="32"/>
        </w:rPr>
        <w:t>组织</w:t>
      </w:r>
      <w:r w:rsidR="00FB65C0">
        <w:rPr>
          <w:rFonts w:ascii="Times" w:eastAsia="仿宋_GB2312" w:hAnsi="Times" w:hint="eastAsia"/>
          <w:sz w:val="32"/>
          <w:szCs w:val="32"/>
        </w:rPr>
        <w:t>环境</w:t>
      </w:r>
      <w:r w:rsidR="00F50C5D">
        <w:rPr>
          <w:rFonts w:ascii="Times" w:eastAsia="仿宋_GB2312" w:hAnsi="Times" w:hint="eastAsia"/>
          <w:sz w:val="32"/>
          <w:szCs w:val="32"/>
        </w:rPr>
        <w:t>，</w:t>
      </w:r>
      <w:r w:rsidRPr="001F4F55">
        <w:rPr>
          <w:rFonts w:ascii="Times" w:eastAsia="仿宋_GB2312" w:hAnsi="Times" w:hint="eastAsia"/>
          <w:sz w:val="32"/>
          <w:szCs w:val="32"/>
        </w:rPr>
        <w:t>通常已经被组织考虑。</w:t>
      </w:r>
    </w:p>
    <w:p w:rsidR="001F4F55" w:rsidRP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因此，在</w:t>
      </w:r>
      <w:r w:rsidR="00345F33">
        <w:rPr>
          <w:rFonts w:ascii="Times" w:eastAsia="仿宋_GB2312" w:hAnsi="Times" w:hint="eastAsia"/>
          <w:sz w:val="32"/>
          <w:szCs w:val="32"/>
        </w:rPr>
        <w:t>修改单</w:t>
      </w:r>
      <w:r w:rsidRPr="001F4F55">
        <w:rPr>
          <w:rFonts w:ascii="Times" w:eastAsia="仿宋_GB2312" w:hAnsi="Times" w:hint="eastAsia"/>
          <w:sz w:val="32"/>
          <w:szCs w:val="32"/>
        </w:rPr>
        <w:t>发布后，认证机构</w:t>
      </w:r>
      <w:r w:rsidR="00FB65C0">
        <w:rPr>
          <w:rFonts w:ascii="Times" w:eastAsia="仿宋_GB2312" w:hAnsi="Times" w:hint="eastAsia"/>
          <w:sz w:val="32"/>
          <w:szCs w:val="32"/>
        </w:rPr>
        <w:t>宜</w:t>
      </w:r>
      <w:r w:rsidRPr="001F4F55">
        <w:rPr>
          <w:rFonts w:ascii="Times" w:eastAsia="仿宋_GB2312" w:hAnsi="Times" w:hint="eastAsia"/>
          <w:sz w:val="32"/>
          <w:szCs w:val="32"/>
        </w:rPr>
        <w:t>在对组织及其</w:t>
      </w:r>
      <w:r w:rsidR="00FB65C0">
        <w:rPr>
          <w:rFonts w:ascii="Times" w:eastAsia="仿宋_GB2312" w:hAnsi="Times" w:hint="eastAsia"/>
          <w:sz w:val="32"/>
          <w:szCs w:val="32"/>
        </w:rPr>
        <w:t>环境的审核中纳入新</w:t>
      </w:r>
      <w:r w:rsidR="00345F33">
        <w:rPr>
          <w:rFonts w:ascii="Times" w:eastAsia="仿宋_GB2312" w:hAnsi="Times" w:hint="eastAsia"/>
          <w:sz w:val="32"/>
          <w:szCs w:val="32"/>
        </w:rPr>
        <w:t>发布</w:t>
      </w:r>
      <w:r w:rsidR="00FB65C0">
        <w:rPr>
          <w:rFonts w:ascii="Times" w:eastAsia="仿宋_GB2312" w:hAnsi="Times" w:hint="eastAsia"/>
          <w:sz w:val="32"/>
          <w:szCs w:val="32"/>
        </w:rPr>
        <w:t>的内容</w:t>
      </w:r>
      <w:r w:rsidRPr="001F4F55">
        <w:rPr>
          <w:rFonts w:ascii="Times" w:eastAsia="仿宋_GB2312" w:hAnsi="Times" w:hint="eastAsia"/>
          <w:sz w:val="32"/>
          <w:szCs w:val="32"/>
        </w:rPr>
        <w:t>。按照常规做法，如果</w:t>
      </w:r>
      <w:r w:rsidR="002A6DF0">
        <w:rPr>
          <w:rFonts w:ascii="Times" w:eastAsia="仿宋_GB2312" w:hAnsi="Times" w:hint="eastAsia"/>
          <w:sz w:val="32"/>
          <w:szCs w:val="32"/>
        </w:rPr>
        <w:t>获证组织</w:t>
      </w:r>
      <w:r w:rsidRPr="001F4F55">
        <w:rPr>
          <w:rFonts w:ascii="Times" w:eastAsia="仿宋_GB2312" w:hAnsi="Times" w:hint="eastAsia"/>
          <w:sz w:val="32"/>
          <w:szCs w:val="32"/>
        </w:rPr>
        <w:t>不能证明所有已</w:t>
      </w:r>
      <w:r w:rsidR="002A6DF0">
        <w:rPr>
          <w:rFonts w:ascii="Times" w:eastAsia="仿宋_GB2312" w:hAnsi="Times" w:hint="eastAsia"/>
          <w:sz w:val="32"/>
          <w:szCs w:val="32"/>
        </w:rPr>
        <w:t>被</w:t>
      </w:r>
      <w:r w:rsidRPr="001F4F55">
        <w:rPr>
          <w:rFonts w:ascii="Times" w:eastAsia="仿宋_GB2312" w:hAnsi="Times" w:hint="eastAsia"/>
          <w:sz w:val="32"/>
          <w:szCs w:val="32"/>
        </w:rPr>
        <w:t>确定为相关的外部和内部</w:t>
      </w:r>
      <w:r w:rsidR="002A6DF0">
        <w:rPr>
          <w:rFonts w:ascii="Times" w:eastAsia="仿宋_GB2312" w:hAnsi="Times" w:hint="eastAsia"/>
          <w:sz w:val="32"/>
          <w:szCs w:val="32"/>
        </w:rPr>
        <w:t>因素（</w:t>
      </w:r>
      <w:r w:rsidRPr="001F4F55">
        <w:rPr>
          <w:rFonts w:ascii="Times" w:eastAsia="仿宋_GB2312" w:hAnsi="Times" w:hint="eastAsia"/>
          <w:sz w:val="32"/>
          <w:szCs w:val="32"/>
        </w:rPr>
        <w:t>包括气候变化</w:t>
      </w:r>
      <w:r w:rsidR="002A6DF0">
        <w:rPr>
          <w:rFonts w:ascii="Times" w:eastAsia="仿宋_GB2312" w:hAnsi="Times" w:hint="eastAsia"/>
          <w:sz w:val="32"/>
          <w:szCs w:val="32"/>
        </w:rPr>
        <w:t>）</w:t>
      </w:r>
      <w:r w:rsidRPr="001F4F55">
        <w:rPr>
          <w:rFonts w:ascii="Times" w:eastAsia="仿宋_GB2312" w:hAnsi="Times" w:hint="eastAsia"/>
          <w:sz w:val="32"/>
          <w:szCs w:val="32"/>
        </w:rPr>
        <w:t>都</w:t>
      </w:r>
      <w:r w:rsidR="002A6DF0">
        <w:rPr>
          <w:rFonts w:ascii="Times" w:eastAsia="仿宋_GB2312" w:hAnsi="Times" w:hint="eastAsia"/>
          <w:sz w:val="32"/>
          <w:szCs w:val="32"/>
        </w:rPr>
        <w:t>得到了</w:t>
      </w:r>
      <w:r w:rsidRPr="001F4F55">
        <w:rPr>
          <w:rFonts w:ascii="Times" w:eastAsia="仿宋_GB2312" w:hAnsi="Times" w:hint="eastAsia"/>
          <w:sz w:val="32"/>
          <w:szCs w:val="32"/>
        </w:rPr>
        <w:t>考虑，</w:t>
      </w:r>
      <w:r w:rsidR="002A6DF0">
        <w:rPr>
          <w:rFonts w:ascii="Times" w:eastAsia="仿宋_GB2312" w:hAnsi="Times" w:hint="eastAsia"/>
          <w:sz w:val="32"/>
          <w:szCs w:val="32"/>
        </w:rPr>
        <w:t>宜</w:t>
      </w:r>
      <w:r w:rsidRPr="001F4F55">
        <w:rPr>
          <w:rFonts w:ascii="Times" w:eastAsia="仿宋_GB2312" w:hAnsi="Times" w:hint="eastAsia"/>
          <w:sz w:val="32"/>
          <w:szCs w:val="32"/>
        </w:rPr>
        <w:t>提出适当的</w:t>
      </w:r>
      <w:r w:rsidR="002A6DF0">
        <w:rPr>
          <w:rFonts w:ascii="Times" w:eastAsia="仿宋_GB2312" w:hAnsi="Times" w:hint="eastAsia"/>
          <w:sz w:val="32"/>
          <w:szCs w:val="32"/>
        </w:rPr>
        <w:t>审核</w:t>
      </w:r>
      <w:r w:rsidRPr="001F4F55">
        <w:rPr>
          <w:rFonts w:ascii="Times" w:eastAsia="仿宋_GB2312" w:hAnsi="Times" w:hint="eastAsia"/>
          <w:sz w:val="32"/>
          <w:szCs w:val="32"/>
        </w:rPr>
        <w:t>发现。</w:t>
      </w:r>
    </w:p>
    <w:p w:rsidR="001F4F55" w:rsidRPr="001F4F55" w:rsidRDefault="001F4F55" w:rsidP="001F4F55">
      <w:pPr>
        <w:spacing w:line="594" w:lineRule="exact"/>
        <w:ind w:firstLineChars="221" w:firstLine="707"/>
        <w:rPr>
          <w:rFonts w:ascii="Times" w:eastAsia="仿宋_GB2312" w:hAnsi="Times"/>
          <w:sz w:val="32"/>
          <w:szCs w:val="32"/>
        </w:rPr>
      </w:pPr>
      <w:r w:rsidRPr="001F4F55">
        <w:rPr>
          <w:rFonts w:ascii="Times" w:eastAsia="仿宋_GB2312" w:hAnsi="Times" w:hint="eastAsia"/>
          <w:sz w:val="32"/>
          <w:szCs w:val="32"/>
        </w:rPr>
        <w:t>管理体系标准将</w:t>
      </w:r>
      <w:r w:rsidR="00F77C02">
        <w:rPr>
          <w:rFonts w:ascii="Times" w:eastAsia="仿宋_GB2312" w:hAnsi="Times" w:hint="eastAsia"/>
          <w:sz w:val="32"/>
          <w:szCs w:val="32"/>
        </w:rPr>
        <w:t>按照</w:t>
      </w:r>
      <w:r w:rsidRPr="001F4F55">
        <w:rPr>
          <w:rFonts w:ascii="Times" w:eastAsia="仿宋_GB2312" w:hAnsi="Times" w:hint="eastAsia"/>
          <w:sz w:val="32"/>
          <w:szCs w:val="32"/>
        </w:rPr>
        <w:t>ISO</w:t>
      </w:r>
      <w:r w:rsidR="00F77C02">
        <w:rPr>
          <w:rFonts w:ascii="Times" w:eastAsia="仿宋_GB2312" w:hAnsi="Times" w:hint="eastAsia"/>
          <w:sz w:val="32"/>
          <w:szCs w:val="32"/>
        </w:rPr>
        <w:t>流程</w:t>
      </w:r>
      <w:r w:rsidR="002A6DF0">
        <w:rPr>
          <w:rFonts w:ascii="Times" w:eastAsia="仿宋_GB2312" w:hAnsi="Times" w:hint="eastAsia"/>
          <w:sz w:val="32"/>
          <w:szCs w:val="32"/>
        </w:rPr>
        <w:t>增加修改单</w:t>
      </w:r>
      <w:r w:rsidRPr="001F4F55">
        <w:rPr>
          <w:rFonts w:ascii="Times" w:eastAsia="仿宋_GB2312" w:hAnsi="Times" w:hint="eastAsia"/>
          <w:sz w:val="32"/>
          <w:szCs w:val="32"/>
        </w:rPr>
        <w:t>，</w:t>
      </w:r>
      <w:r w:rsidR="002A6DF0">
        <w:rPr>
          <w:rFonts w:ascii="Times" w:eastAsia="仿宋_GB2312" w:hAnsi="Times" w:hint="eastAsia"/>
          <w:sz w:val="32"/>
          <w:szCs w:val="32"/>
        </w:rPr>
        <w:t>然而</w:t>
      </w:r>
      <w:r w:rsidRPr="001F4F55">
        <w:rPr>
          <w:rFonts w:ascii="Times" w:eastAsia="仿宋_GB2312" w:hAnsi="Times" w:hint="eastAsia"/>
          <w:sz w:val="32"/>
          <w:szCs w:val="32"/>
        </w:rPr>
        <w:t>鉴于以下原因，</w:t>
      </w:r>
      <w:r w:rsidR="00C93F49">
        <w:rPr>
          <w:rFonts w:ascii="Times" w:eastAsia="仿宋_GB2312" w:hAnsi="Times" w:hint="eastAsia"/>
          <w:sz w:val="32"/>
          <w:szCs w:val="32"/>
        </w:rPr>
        <w:t>（</w:t>
      </w:r>
      <w:r w:rsidR="009D08BD">
        <w:rPr>
          <w:rFonts w:ascii="Times" w:eastAsia="仿宋_GB2312" w:hAnsi="Times" w:hint="eastAsia"/>
          <w:sz w:val="32"/>
          <w:szCs w:val="32"/>
        </w:rPr>
        <w:t>对</w:t>
      </w:r>
      <w:r w:rsidR="00C93F49">
        <w:rPr>
          <w:rFonts w:ascii="Times" w:eastAsia="仿宋_GB2312" w:hAnsi="Times" w:hint="eastAsia"/>
          <w:sz w:val="32"/>
          <w:szCs w:val="32"/>
        </w:rPr>
        <w:t>本次修改）无</w:t>
      </w:r>
      <w:r w:rsidRPr="001F4F55">
        <w:rPr>
          <w:rFonts w:ascii="Times" w:eastAsia="仿宋_GB2312" w:hAnsi="Times" w:hint="eastAsia"/>
          <w:sz w:val="32"/>
          <w:szCs w:val="32"/>
        </w:rPr>
        <w:t>需</w:t>
      </w:r>
      <w:r w:rsidR="00C93F49">
        <w:rPr>
          <w:rFonts w:ascii="Times" w:eastAsia="仿宋_GB2312" w:hAnsi="Times" w:hint="eastAsia"/>
          <w:sz w:val="32"/>
          <w:szCs w:val="32"/>
        </w:rPr>
        <w:t>发放修订的</w:t>
      </w:r>
      <w:r w:rsidR="002A6DF0">
        <w:rPr>
          <w:rFonts w:ascii="Times" w:eastAsia="仿宋_GB2312" w:hAnsi="Times" w:hint="eastAsia"/>
          <w:sz w:val="32"/>
          <w:szCs w:val="32"/>
        </w:rPr>
        <w:t>认证</w:t>
      </w:r>
      <w:r w:rsidRPr="001F4F55">
        <w:rPr>
          <w:rFonts w:ascii="Times" w:eastAsia="仿宋_GB2312" w:hAnsi="Times" w:hint="eastAsia"/>
          <w:sz w:val="32"/>
          <w:szCs w:val="32"/>
        </w:rPr>
        <w:t>证书：</w:t>
      </w:r>
    </w:p>
    <w:p w:rsidR="001F4F55" w:rsidRPr="001F4F55" w:rsidRDefault="00CF71DE" w:rsidP="001F4F55">
      <w:pPr>
        <w:spacing w:line="594" w:lineRule="exact"/>
        <w:ind w:firstLineChars="221" w:firstLine="707"/>
        <w:rPr>
          <w:rFonts w:ascii="Times" w:eastAsia="仿宋_GB2312" w:hAnsi="Times"/>
          <w:sz w:val="32"/>
          <w:szCs w:val="32"/>
        </w:rPr>
      </w:pPr>
      <w:r>
        <w:rPr>
          <w:rFonts w:ascii="宋体" w:hAnsi="宋体" w:cs="宋体" w:hint="eastAsia"/>
          <w:sz w:val="32"/>
          <w:szCs w:val="32"/>
        </w:rPr>
        <w:t>——</w:t>
      </w:r>
      <w:r>
        <w:rPr>
          <w:rFonts w:ascii="Times" w:eastAsia="仿宋_GB2312" w:hAnsi="Times" w:hint="eastAsia"/>
          <w:sz w:val="32"/>
          <w:szCs w:val="32"/>
        </w:rPr>
        <w:t>每项</w:t>
      </w:r>
      <w:r w:rsidR="001F4F55" w:rsidRPr="001F4F55">
        <w:rPr>
          <w:rFonts w:ascii="Times" w:eastAsia="仿宋_GB2312" w:hAnsi="Times" w:hint="eastAsia"/>
          <w:sz w:val="32"/>
          <w:szCs w:val="32"/>
        </w:rPr>
        <w:t>管理体系标准的发布年份不会改变。</w:t>
      </w:r>
    </w:p>
    <w:p w:rsidR="001F4F55" w:rsidRPr="001F4F55" w:rsidRDefault="00CF71DE" w:rsidP="001F4F55">
      <w:pPr>
        <w:spacing w:line="594" w:lineRule="exact"/>
        <w:ind w:firstLineChars="221" w:firstLine="707"/>
        <w:rPr>
          <w:rFonts w:ascii="Times" w:eastAsia="仿宋_GB2312" w:hAnsi="Times"/>
          <w:sz w:val="32"/>
          <w:szCs w:val="32"/>
        </w:rPr>
      </w:pPr>
      <w:r>
        <w:rPr>
          <w:rFonts w:ascii="Times" w:eastAsia="仿宋_GB2312" w:hAnsi="Times" w:hint="eastAsia"/>
          <w:sz w:val="32"/>
          <w:szCs w:val="32"/>
        </w:rPr>
        <w:t>——</w:t>
      </w:r>
      <w:r w:rsidR="0028306D">
        <w:rPr>
          <w:rFonts w:ascii="Times" w:eastAsia="仿宋_GB2312" w:hAnsi="Times" w:hint="eastAsia"/>
          <w:sz w:val="32"/>
          <w:szCs w:val="32"/>
        </w:rPr>
        <w:t>获</w:t>
      </w:r>
      <w:r w:rsidR="001F4F55" w:rsidRPr="001F4F55">
        <w:rPr>
          <w:rFonts w:ascii="Times" w:eastAsia="仿宋_GB2312" w:hAnsi="Times" w:hint="eastAsia"/>
          <w:sz w:val="32"/>
          <w:szCs w:val="32"/>
        </w:rPr>
        <w:t>认证管理体系的适用范围没有变化。</w:t>
      </w:r>
    </w:p>
    <w:p w:rsidR="001F4F55" w:rsidRPr="001F4F55" w:rsidRDefault="00CF71DE" w:rsidP="001F4F55">
      <w:pPr>
        <w:spacing w:line="594" w:lineRule="exact"/>
        <w:ind w:firstLineChars="221" w:firstLine="707"/>
        <w:rPr>
          <w:rFonts w:ascii="Times" w:eastAsia="仿宋_GB2312" w:hAnsi="Times"/>
          <w:sz w:val="32"/>
          <w:szCs w:val="32"/>
        </w:rPr>
      </w:pPr>
      <w:r>
        <w:rPr>
          <w:rFonts w:ascii="宋体" w:hAnsi="宋体" w:cs="宋体" w:hint="eastAsia"/>
          <w:sz w:val="32"/>
          <w:szCs w:val="32"/>
        </w:rPr>
        <w:t>——</w:t>
      </w:r>
      <w:r w:rsidR="001F4F55" w:rsidRPr="001F4F55">
        <w:rPr>
          <w:rFonts w:ascii="Times" w:eastAsia="仿宋_GB2312" w:hAnsi="Times" w:hint="eastAsia"/>
          <w:sz w:val="32"/>
          <w:szCs w:val="32"/>
        </w:rPr>
        <w:t>对</w:t>
      </w:r>
      <w:r w:rsidR="0028306D">
        <w:rPr>
          <w:rFonts w:ascii="Times" w:eastAsia="仿宋_GB2312" w:hAnsi="Times" w:hint="eastAsia"/>
          <w:sz w:val="32"/>
          <w:szCs w:val="32"/>
        </w:rPr>
        <w:t>获</w:t>
      </w:r>
      <w:r w:rsidR="001F4F55" w:rsidRPr="001F4F55">
        <w:rPr>
          <w:rFonts w:ascii="Times" w:eastAsia="仿宋_GB2312" w:hAnsi="Times" w:hint="eastAsia"/>
          <w:sz w:val="32"/>
          <w:szCs w:val="32"/>
        </w:rPr>
        <w:t>认证管理体系</w:t>
      </w:r>
      <w:r w:rsidR="0028306D">
        <w:rPr>
          <w:rFonts w:ascii="Times" w:eastAsia="仿宋_GB2312" w:hAnsi="Times" w:hint="eastAsia"/>
          <w:sz w:val="32"/>
          <w:szCs w:val="32"/>
        </w:rPr>
        <w:t>的</w:t>
      </w:r>
      <w:r w:rsidR="001F4F55" w:rsidRPr="001F4F55">
        <w:rPr>
          <w:rFonts w:ascii="Times" w:eastAsia="仿宋_GB2312" w:hAnsi="Times" w:hint="eastAsia"/>
          <w:sz w:val="32"/>
          <w:szCs w:val="32"/>
        </w:rPr>
        <w:t>有效性没有显著影响。</w:t>
      </w:r>
    </w:p>
    <w:p w:rsidR="00CB4A22" w:rsidRPr="001F4F55" w:rsidRDefault="00CF71DE" w:rsidP="00750A73">
      <w:pPr>
        <w:spacing w:line="594" w:lineRule="exact"/>
        <w:ind w:firstLineChars="221" w:firstLine="707"/>
        <w:rPr>
          <w:rFonts w:ascii="Times" w:eastAsia="仿宋_GB2312" w:hAnsi="Times"/>
          <w:sz w:val="32"/>
          <w:szCs w:val="32"/>
        </w:rPr>
      </w:pPr>
      <w:r>
        <w:rPr>
          <w:rFonts w:ascii="Times" w:eastAsia="仿宋_GB2312" w:hAnsi="Times" w:hint="eastAsia"/>
          <w:sz w:val="32"/>
          <w:szCs w:val="32"/>
        </w:rPr>
        <w:t>——</w:t>
      </w:r>
      <w:r w:rsidR="00601624">
        <w:rPr>
          <w:rFonts w:ascii="Times" w:eastAsia="仿宋_GB2312" w:hAnsi="Times" w:hint="eastAsia"/>
          <w:sz w:val="32"/>
          <w:szCs w:val="32"/>
        </w:rPr>
        <w:t>对于新要求获认证组织最终</w:t>
      </w:r>
      <w:bookmarkStart w:id="4" w:name="OLE_LINK29"/>
      <w:bookmarkStart w:id="5" w:name="OLE_LINK30"/>
      <w:r w:rsidR="00601624">
        <w:rPr>
          <w:rFonts w:ascii="Times" w:eastAsia="仿宋_GB2312" w:hAnsi="Times" w:hint="eastAsia"/>
          <w:sz w:val="32"/>
          <w:szCs w:val="32"/>
        </w:rPr>
        <w:t>采取的方法和措施</w:t>
      </w:r>
      <w:bookmarkEnd w:id="4"/>
      <w:bookmarkEnd w:id="5"/>
      <w:r w:rsidR="001F4F55" w:rsidRPr="001F4F55">
        <w:rPr>
          <w:rFonts w:ascii="Times" w:eastAsia="仿宋_GB2312" w:hAnsi="Times" w:hint="eastAsia"/>
          <w:sz w:val="32"/>
          <w:szCs w:val="32"/>
        </w:rPr>
        <w:t>，</w:t>
      </w:r>
      <w:r w:rsidR="00601624">
        <w:rPr>
          <w:rFonts w:ascii="Times" w:eastAsia="仿宋_GB2312" w:hAnsi="Times" w:hint="eastAsia"/>
          <w:sz w:val="32"/>
          <w:szCs w:val="32"/>
        </w:rPr>
        <w:t>将类似于</w:t>
      </w:r>
      <w:r w:rsidR="00750A73">
        <w:rPr>
          <w:rFonts w:ascii="Times" w:eastAsia="仿宋_GB2312" w:hAnsi="Times" w:hint="eastAsia"/>
          <w:sz w:val="32"/>
          <w:szCs w:val="32"/>
        </w:rPr>
        <w:t>组织将采取的其他方法和措施（</w:t>
      </w:r>
      <w:r w:rsidR="0064430F">
        <w:rPr>
          <w:rFonts w:ascii="Times" w:eastAsia="仿宋_GB2312" w:hAnsi="Times" w:hint="eastAsia"/>
          <w:sz w:val="32"/>
          <w:szCs w:val="32"/>
        </w:rPr>
        <w:t>针对</w:t>
      </w:r>
      <w:r w:rsidR="00750A73">
        <w:rPr>
          <w:rFonts w:ascii="Times" w:eastAsia="仿宋_GB2312" w:hAnsi="Times" w:hint="eastAsia"/>
          <w:sz w:val="32"/>
          <w:szCs w:val="32"/>
        </w:rPr>
        <w:t>组织已经确定的在管理体系范围内任何其他内外部环境因素未来发生变更的情况）。</w:t>
      </w:r>
    </w:p>
    <w:sectPr w:rsidR="00CB4A22" w:rsidRPr="001F4F55" w:rsidSect="00D449F7">
      <w:footerReference w:type="default" r:id="rId11"/>
      <w:pgSz w:w="11906" w:h="16838"/>
      <w:pgMar w:top="1701" w:right="1418"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DB" w:rsidRDefault="009557DB" w:rsidP="00C06765">
      <w:r>
        <w:separator/>
      </w:r>
    </w:p>
  </w:endnote>
  <w:endnote w:type="continuationSeparator" w:id="0">
    <w:p w:rsidR="009557DB" w:rsidRDefault="009557DB" w:rsidP="00C0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06" w:rsidRPr="00DA2D06" w:rsidRDefault="00DA2D06" w:rsidP="00DA2D06">
    <w:pPr>
      <w:pStyle w:val="a4"/>
      <w:jc w:val="center"/>
      <w:rPr>
        <w:sz w:val="21"/>
        <w:szCs w:val="21"/>
      </w:rPr>
    </w:pPr>
    <w:r w:rsidRPr="00DA2D06">
      <w:rPr>
        <w:b/>
        <w:sz w:val="21"/>
        <w:szCs w:val="21"/>
      </w:rPr>
      <w:fldChar w:fldCharType="begin"/>
    </w:r>
    <w:r w:rsidRPr="00DA2D06">
      <w:rPr>
        <w:b/>
        <w:sz w:val="21"/>
        <w:szCs w:val="21"/>
      </w:rPr>
      <w:instrText>PAGE  \* Arabic  \* MERGEFORMAT</w:instrText>
    </w:r>
    <w:r w:rsidRPr="00DA2D06">
      <w:rPr>
        <w:b/>
        <w:sz w:val="21"/>
        <w:szCs w:val="21"/>
      </w:rPr>
      <w:fldChar w:fldCharType="separate"/>
    </w:r>
    <w:r w:rsidR="009557DB" w:rsidRPr="009557DB">
      <w:rPr>
        <w:b/>
        <w:noProof/>
        <w:sz w:val="21"/>
        <w:szCs w:val="21"/>
        <w:lang w:val="zh-CN"/>
      </w:rPr>
      <w:t>1</w:t>
    </w:r>
    <w:r w:rsidRPr="00DA2D06">
      <w:rPr>
        <w:b/>
        <w:sz w:val="21"/>
        <w:szCs w:val="21"/>
      </w:rPr>
      <w:fldChar w:fldCharType="end"/>
    </w:r>
    <w:r w:rsidRPr="00DA2D06">
      <w:rPr>
        <w:sz w:val="21"/>
        <w:szCs w:val="21"/>
        <w:lang w:val="zh-CN"/>
      </w:rPr>
      <w:t xml:space="preserve"> / </w:t>
    </w:r>
    <w:r w:rsidRPr="00DA2D06">
      <w:rPr>
        <w:b/>
        <w:sz w:val="21"/>
        <w:szCs w:val="21"/>
      </w:rPr>
      <w:fldChar w:fldCharType="begin"/>
    </w:r>
    <w:r w:rsidRPr="00DA2D06">
      <w:rPr>
        <w:b/>
        <w:sz w:val="21"/>
        <w:szCs w:val="21"/>
      </w:rPr>
      <w:instrText>NUMPAGES  \* Arabic  \* MERGEFORMAT</w:instrText>
    </w:r>
    <w:r w:rsidRPr="00DA2D06">
      <w:rPr>
        <w:b/>
        <w:sz w:val="21"/>
        <w:szCs w:val="21"/>
      </w:rPr>
      <w:fldChar w:fldCharType="separate"/>
    </w:r>
    <w:r w:rsidR="009557DB" w:rsidRPr="009557DB">
      <w:rPr>
        <w:b/>
        <w:noProof/>
        <w:sz w:val="21"/>
        <w:szCs w:val="21"/>
        <w:lang w:val="zh-CN"/>
      </w:rPr>
      <w:t>1</w:t>
    </w:r>
    <w:r w:rsidRPr="00DA2D06">
      <w:rPr>
        <w:b/>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DB" w:rsidRDefault="009557DB" w:rsidP="00C06765">
      <w:r>
        <w:separator/>
      </w:r>
    </w:p>
  </w:footnote>
  <w:footnote w:type="continuationSeparator" w:id="0">
    <w:p w:rsidR="009557DB" w:rsidRDefault="009557DB" w:rsidP="00C0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B4"/>
    <w:rsid w:val="00000CDE"/>
    <w:rsid w:val="000155BF"/>
    <w:rsid w:val="00027236"/>
    <w:rsid w:val="0003109F"/>
    <w:rsid w:val="00062B70"/>
    <w:rsid w:val="00075B9E"/>
    <w:rsid w:val="00086CA1"/>
    <w:rsid w:val="00092CCA"/>
    <w:rsid w:val="000B61EE"/>
    <w:rsid w:val="000B73A2"/>
    <w:rsid w:val="000C34FA"/>
    <w:rsid w:val="000C793E"/>
    <w:rsid w:val="000D103F"/>
    <w:rsid w:val="000D56E5"/>
    <w:rsid w:val="000E2001"/>
    <w:rsid w:val="0010205F"/>
    <w:rsid w:val="00106381"/>
    <w:rsid w:val="00174D57"/>
    <w:rsid w:val="00196C9A"/>
    <w:rsid w:val="00197BA5"/>
    <w:rsid w:val="00197C6F"/>
    <w:rsid w:val="001C6B1C"/>
    <w:rsid w:val="001E0350"/>
    <w:rsid w:val="001E1741"/>
    <w:rsid w:val="001F4F55"/>
    <w:rsid w:val="0020010D"/>
    <w:rsid w:val="00207872"/>
    <w:rsid w:val="002310C2"/>
    <w:rsid w:val="002645C6"/>
    <w:rsid w:val="0028306D"/>
    <w:rsid w:val="00291AF9"/>
    <w:rsid w:val="0029380E"/>
    <w:rsid w:val="002A6DF0"/>
    <w:rsid w:val="002C762D"/>
    <w:rsid w:val="002F0147"/>
    <w:rsid w:val="002F14A1"/>
    <w:rsid w:val="00310024"/>
    <w:rsid w:val="00345F33"/>
    <w:rsid w:val="00353288"/>
    <w:rsid w:val="003822B4"/>
    <w:rsid w:val="00386B64"/>
    <w:rsid w:val="003A51FC"/>
    <w:rsid w:val="003C406D"/>
    <w:rsid w:val="003D2611"/>
    <w:rsid w:val="003F4459"/>
    <w:rsid w:val="00431A63"/>
    <w:rsid w:val="004339B3"/>
    <w:rsid w:val="00434333"/>
    <w:rsid w:val="004361C2"/>
    <w:rsid w:val="004638F9"/>
    <w:rsid w:val="00496E1E"/>
    <w:rsid w:val="004A7BB4"/>
    <w:rsid w:val="004B1140"/>
    <w:rsid w:val="004C09E5"/>
    <w:rsid w:val="004D3745"/>
    <w:rsid w:val="004D55D6"/>
    <w:rsid w:val="004E6EB9"/>
    <w:rsid w:val="004F07F3"/>
    <w:rsid w:val="00512860"/>
    <w:rsid w:val="00513867"/>
    <w:rsid w:val="00516E27"/>
    <w:rsid w:val="00527547"/>
    <w:rsid w:val="00531D18"/>
    <w:rsid w:val="00572111"/>
    <w:rsid w:val="005749C0"/>
    <w:rsid w:val="00591888"/>
    <w:rsid w:val="00596CBF"/>
    <w:rsid w:val="005B3F37"/>
    <w:rsid w:val="005B6B4D"/>
    <w:rsid w:val="005B6FE8"/>
    <w:rsid w:val="005B7F78"/>
    <w:rsid w:val="005C1922"/>
    <w:rsid w:val="005F237B"/>
    <w:rsid w:val="005F3874"/>
    <w:rsid w:val="00601624"/>
    <w:rsid w:val="00617A43"/>
    <w:rsid w:val="00643D09"/>
    <w:rsid w:val="0064430F"/>
    <w:rsid w:val="006457DD"/>
    <w:rsid w:val="006465F0"/>
    <w:rsid w:val="00675BA6"/>
    <w:rsid w:val="00695E95"/>
    <w:rsid w:val="006B1165"/>
    <w:rsid w:val="006D461A"/>
    <w:rsid w:val="006F6011"/>
    <w:rsid w:val="00741D51"/>
    <w:rsid w:val="00750A73"/>
    <w:rsid w:val="00752EB3"/>
    <w:rsid w:val="00766078"/>
    <w:rsid w:val="007A63CB"/>
    <w:rsid w:val="007B17E6"/>
    <w:rsid w:val="007D61D6"/>
    <w:rsid w:val="007D68F2"/>
    <w:rsid w:val="007E42A9"/>
    <w:rsid w:val="007E6EA2"/>
    <w:rsid w:val="007F1E3B"/>
    <w:rsid w:val="007F2D3B"/>
    <w:rsid w:val="007F616A"/>
    <w:rsid w:val="00854951"/>
    <w:rsid w:val="008B502D"/>
    <w:rsid w:val="008C6779"/>
    <w:rsid w:val="008F17E0"/>
    <w:rsid w:val="008F18A8"/>
    <w:rsid w:val="0092679A"/>
    <w:rsid w:val="00927D28"/>
    <w:rsid w:val="009318E8"/>
    <w:rsid w:val="009557DB"/>
    <w:rsid w:val="00961DF2"/>
    <w:rsid w:val="00965BE7"/>
    <w:rsid w:val="00972330"/>
    <w:rsid w:val="009A7D63"/>
    <w:rsid w:val="009B6AA5"/>
    <w:rsid w:val="009C6B03"/>
    <w:rsid w:val="009D08BD"/>
    <w:rsid w:val="00A047FB"/>
    <w:rsid w:val="00A06AE8"/>
    <w:rsid w:val="00A11153"/>
    <w:rsid w:val="00A44A1C"/>
    <w:rsid w:val="00A44F6E"/>
    <w:rsid w:val="00A454CE"/>
    <w:rsid w:val="00A83FCD"/>
    <w:rsid w:val="00AD373E"/>
    <w:rsid w:val="00AD472E"/>
    <w:rsid w:val="00B13EEB"/>
    <w:rsid w:val="00B2740D"/>
    <w:rsid w:val="00B55BC6"/>
    <w:rsid w:val="00B82863"/>
    <w:rsid w:val="00B86BAE"/>
    <w:rsid w:val="00B90C32"/>
    <w:rsid w:val="00B96F7A"/>
    <w:rsid w:val="00BD755C"/>
    <w:rsid w:val="00BE0B68"/>
    <w:rsid w:val="00BE5AA1"/>
    <w:rsid w:val="00BF535E"/>
    <w:rsid w:val="00C02DB3"/>
    <w:rsid w:val="00C06765"/>
    <w:rsid w:val="00C11E40"/>
    <w:rsid w:val="00C12FD7"/>
    <w:rsid w:val="00C132A7"/>
    <w:rsid w:val="00C512F1"/>
    <w:rsid w:val="00C568CE"/>
    <w:rsid w:val="00C67785"/>
    <w:rsid w:val="00C70719"/>
    <w:rsid w:val="00C74932"/>
    <w:rsid w:val="00C93F49"/>
    <w:rsid w:val="00C960D4"/>
    <w:rsid w:val="00CA1CF2"/>
    <w:rsid w:val="00CB4A22"/>
    <w:rsid w:val="00CD7ACA"/>
    <w:rsid w:val="00CE5A84"/>
    <w:rsid w:val="00CF71DE"/>
    <w:rsid w:val="00D36112"/>
    <w:rsid w:val="00D55103"/>
    <w:rsid w:val="00D904F3"/>
    <w:rsid w:val="00D97F9F"/>
    <w:rsid w:val="00DA2D06"/>
    <w:rsid w:val="00DC4162"/>
    <w:rsid w:val="00DE4FD5"/>
    <w:rsid w:val="00DE6CA8"/>
    <w:rsid w:val="00DF42D9"/>
    <w:rsid w:val="00E110C1"/>
    <w:rsid w:val="00E213B1"/>
    <w:rsid w:val="00E232D9"/>
    <w:rsid w:val="00E50C82"/>
    <w:rsid w:val="00E52F47"/>
    <w:rsid w:val="00E607EC"/>
    <w:rsid w:val="00E9210F"/>
    <w:rsid w:val="00EB1695"/>
    <w:rsid w:val="00EB5370"/>
    <w:rsid w:val="00EB5CBB"/>
    <w:rsid w:val="00ED1973"/>
    <w:rsid w:val="00EF43A2"/>
    <w:rsid w:val="00F07CB1"/>
    <w:rsid w:val="00F1776C"/>
    <w:rsid w:val="00F50C5D"/>
    <w:rsid w:val="00F77C02"/>
    <w:rsid w:val="00FB4D30"/>
    <w:rsid w:val="00FB65C0"/>
    <w:rsid w:val="00FC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7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06765"/>
    <w:rPr>
      <w:sz w:val="18"/>
      <w:szCs w:val="18"/>
    </w:rPr>
  </w:style>
  <w:style w:type="paragraph" w:styleId="a4">
    <w:name w:val="footer"/>
    <w:basedOn w:val="a"/>
    <w:link w:val="Char0"/>
    <w:uiPriority w:val="99"/>
    <w:unhideWhenUsed/>
    <w:rsid w:val="00C067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06765"/>
    <w:rPr>
      <w:sz w:val="18"/>
      <w:szCs w:val="18"/>
    </w:rPr>
  </w:style>
  <w:style w:type="table" w:styleId="a5">
    <w:name w:val="Table Grid"/>
    <w:basedOn w:val="a1"/>
    <w:uiPriority w:val="39"/>
    <w:qFormat/>
    <w:rsid w:val="00C0676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C568CE"/>
    <w:rPr>
      <w:color w:val="0000FF" w:themeColor="hyperlink"/>
      <w:u w:val="single"/>
    </w:rPr>
  </w:style>
  <w:style w:type="paragraph" w:styleId="a7">
    <w:name w:val="List Paragraph"/>
    <w:basedOn w:val="a"/>
    <w:uiPriority w:val="34"/>
    <w:qFormat/>
    <w:rsid w:val="00CB4A22"/>
    <w:pPr>
      <w:ind w:firstLineChars="200" w:firstLine="420"/>
    </w:pPr>
  </w:style>
  <w:style w:type="paragraph" w:styleId="a8">
    <w:name w:val="Balloon Text"/>
    <w:basedOn w:val="a"/>
    <w:link w:val="Char1"/>
    <w:uiPriority w:val="99"/>
    <w:semiHidden/>
    <w:unhideWhenUsed/>
    <w:rsid w:val="00CB4A22"/>
    <w:rPr>
      <w:sz w:val="18"/>
      <w:szCs w:val="18"/>
    </w:rPr>
  </w:style>
  <w:style w:type="character" w:customStyle="1" w:styleId="Char1">
    <w:name w:val="批注框文本 Char"/>
    <w:basedOn w:val="a0"/>
    <w:link w:val="a8"/>
    <w:uiPriority w:val="99"/>
    <w:semiHidden/>
    <w:rsid w:val="00CB4A22"/>
    <w:rPr>
      <w:rFonts w:ascii="Times New Roman" w:eastAsia="宋体" w:hAnsi="Times New Roman" w:cs="Times New Roman"/>
      <w:sz w:val="18"/>
      <w:szCs w:val="18"/>
    </w:rPr>
  </w:style>
  <w:style w:type="paragraph" w:customStyle="1" w:styleId="Default">
    <w:name w:val="Default"/>
    <w:rsid w:val="00B96F7A"/>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7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06765"/>
    <w:rPr>
      <w:sz w:val="18"/>
      <w:szCs w:val="18"/>
    </w:rPr>
  </w:style>
  <w:style w:type="paragraph" w:styleId="a4">
    <w:name w:val="footer"/>
    <w:basedOn w:val="a"/>
    <w:link w:val="Char0"/>
    <w:uiPriority w:val="99"/>
    <w:unhideWhenUsed/>
    <w:rsid w:val="00C067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06765"/>
    <w:rPr>
      <w:sz w:val="18"/>
      <w:szCs w:val="18"/>
    </w:rPr>
  </w:style>
  <w:style w:type="table" w:styleId="a5">
    <w:name w:val="Table Grid"/>
    <w:basedOn w:val="a1"/>
    <w:uiPriority w:val="39"/>
    <w:qFormat/>
    <w:rsid w:val="00C0676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C568CE"/>
    <w:rPr>
      <w:color w:val="0000FF" w:themeColor="hyperlink"/>
      <w:u w:val="single"/>
    </w:rPr>
  </w:style>
  <w:style w:type="paragraph" w:styleId="a7">
    <w:name w:val="List Paragraph"/>
    <w:basedOn w:val="a"/>
    <w:uiPriority w:val="34"/>
    <w:qFormat/>
    <w:rsid w:val="00CB4A22"/>
    <w:pPr>
      <w:ind w:firstLineChars="200" w:firstLine="420"/>
    </w:pPr>
  </w:style>
  <w:style w:type="paragraph" w:styleId="a8">
    <w:name w:val="Balloon Text"/>
    <w:basedOn w:val="a"/>
    <w:link w:val="Char1"/>
    <w:uiPriority w:val="99"/>
    <w:semiHidden/>
    <w:unhideWhenUsed/>
    <w:rsid w:val="00CB4A22"/>
    <w:rPr>
      <w:sz w:val="18"/>
      <w:szCs w:val="18"/>
    </w:rPr>
  </w:style>
  <w:style w:type="character" w:customStyle="1" w:styleId="Char1">
    <w:name w:val="批注框文本 Char"/>
    <w:basedOn w:val="a0"/>
    <w:link w:val="a8"/>
    <w:uiPriority w:val="99"/>
    <w:semiHidden/>
    <w:rsid w:val="00CB4A22"/>
    <w:rPr>
      <w:rFonts w:ascii="Times New Roman" w:eastAsia="宋体" w:hAnsi="Times New Roman" w:cs="Times New Roman"/>
      <w:sz w:val="18"/>
      <w:szCs w:val="18"/>
    </w:rPr>
  </w:style>
  <w:style w:type="paragraph" w:customStyle="1" w:styleId="Default">
    <w:name w:val="Default"/>
    <w:rsid w:val="00B96F7A"/>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ClimateAction/LondonDeclar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af.nu/en/news/iaf-and-iso-publish-joint-communiqu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so.org/news/ref2625.html" TargetMode="External"/><Relationship Id="rId4" Type="http://schemas.openxmlformats.org/officeDocument/2006/relationships/webSettings" Target="webSettings.xml"/><Relationship Id="rId9" Type="http://schemas.openxmlformats.org/officeDocument/2006/relationships/hyperlink" Target="https://committee.iso.org/sites/jtcg/home/projects/ongoing/ongoing-1/content-left-area/ongoing-advice-for-technical-com/updates-on-management-system-sta.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任青钺</dc:creator>
  <cp:lastModifiedBy>任青钺</cp:lastModifiedBy>
  <cp:revision>11</cp:revision>
  <cp:lastPrinted>2024-04-17T08:11:00Z</cp:lastPrinted>
  <dcterms:created xsi:type="dcterms:W3CDTF">2024-04-17T08:22:00Z</dcterms:created>
  <dcterms:modified xsi:type="dcterms:W3CDTF">2024-04-18T00:33:00Z</dcterms:modified>
</cp:coreProperties>
</file>